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E50D4C" w14:textId="4123FD78" w:rsidR="00CA182E" w:rsidRDefault="00CA182E">
      <w:pPr>
        <w:rPr>
          <w:rFonts w:ascii="GalanoGrotesque-Bold" w:eastAsiaTheme="majorEastAsia" w:hAnsi="GalanoGrotesque-Bold" w:cstheme="majorBidi"/>
          <w:b/>
          <w:color w:val="000000" w:themeColor="text1"/>
          <w:sz w:val="40"/>
          <w:szCs w:val="40"/>
        </w:rPr>
      </w:pPr>
    </w:p>
    <w:p w14:paraId="1CBFAF60" w14:textId="77777777" w:rsidR="009B3441" w:rsidRDefault="009B3441">
      <w:pPr>
        <w:rPr>
          <w:rFonts w:ascii="GalanoGrotesque-Bold" w:eastAsiaTheme="majorEastAsia" w:hAnsi="GalanoGrotesque-Bold" w:cstheme="majorBidi"/>
          <w:b/>
          <w:color w:val="000000" w:themeColor="text1"/>
          <w:sz w:val="40"/>
          <w:szCs w:val="40"/>
        </w:rPr>
      </w:pPr>
    </w:p>
    <w:p w14:paraId="00B7B3FF" w14:textId="77777777" w:rsidR="009B3441" w:rsidRDefault="009B3441">
      <w:pPr>
        <w:rPr>
          <w:rFonts w:ascii="GalanoGrotesque-Bold" w:eastAsiaTheme="majorEastAsia" w:hAnsi="GalanoGrotesque-Bold" w:cstheme="majorBidi"/>
          <w:b/>
          <w:color w:val="000000" w:themeColor="text1"/>
          <w:sz w:val="40"/>
          <w:szCs w:val="40"/>
        </w:rPr>
      </w:pPr>
    </w:p>
    <w:p w14:paraId="2280E101" w14:textId="77777777" w:rsidR="009B3441" w:rsidRDefault="009B3441">
      <w:pPr>
        <w:rPr>
          <w:rFonts w:ascii="GalanoGrotesque-Bold" w:eastAsiaTheme="majorEastAsia" w:hAnsi="GalanoGrotesque-Bold" w:cstheme="majorBidi"/>
          <w:b/>
          <w:color w:val="000000" w:themeColor="text1"/>
          <w:sz w:val="40"/>
          <w:szCs w:val="40"/>
        </w:rPr>
      </w:pPr>
    </w:p>
    <w:p w14:paraId="4544B303" w14:textId="77777777" w:rsidR="009B3441" w:rsidRDefault="009B3441">
      <w:pPr>
        <w:rPr>
          <w:rFonts w:ascii="GalanoGrotesque-Bold" w:eastAsiaTheme="majorEastAsia" w:hAnsi="GalanoGrotesque-Bold" w:cstheme="majorBidi"/>
          <w:b/>
          <w:color w:val="000000" w:themeColor="text1"/>
          <w:sz w:val="40"/>
          <w:szCs w:val="40"/>
        </w:rPr>
      </w:pPr>
    </w:p>
    <w:p w14:paraId="779462A6" w14:textId="77777777" w:rsidR="009B3441" w:rsidRDefault="009B3441">
      <w:pPr>
        <w:rPr>
          <w:rFonts w:ascii="GalanoGrotesque-Bold" w:eastAsiaTheme="majorEastAsia" w:hAnsi="GalanoGrotesque-Bold" w:cstheme="majorBidi"/>
          <w:b/>
          <w:color w:val="000000" w:themeColor="text1"/>
          <w:sz w:val="40"/>
          <w:szCs w:val="40"/>
        </w:rPr>
      </w:pPr>
    </w:p>
    <w:p w14:paraId="1245C723" w14:textId="77777777" w:rsidR="009B3441" w:rsidRDefault="009B3441">
      <w:pPr>
        <w:rPr>
          <w:rFonts w:ascii="GalanoGrotesque-Bold" w:eastAsiaTheme="majorEastAsia" w:hAnsi="GalanoGrotesque-Bold" w:cstheme="majorBidi"/>
          <w:b/>
          <w:color w:val="000000" w:themeColor="text1"/>
          <w:sz w:val="40"/>
          <w:szCs w:val="40"/>
        </w:rPr>
      </w:pPr>
    </w:p>
    <w:p w14:paraId="19F53A32" w14:textId="77777777" w:rsidR="009B3441" w:rsidRDefault="009B3441">
      <w:pPr>
        <w:rPr>
          <w:rFonts w:ascii="GalanoGrotesque-Bold" w:eastAsiaTheme="majorEastAsia" w:hAnsi="GalanoGrotesque-Bold" w:cstheme="majorBidi"/>
          <w:b/>
          <w:color w:val="000000" w:themeColor="text1"/>
          <w:sz w:val="40"/>
          <w:szCs w:val="40"/>
        </w:rPr>
      </w:pPr>
    </w:p>
    <w:p w14:paraId="6FC657A5" w14:textId="77777777" w:rsidR="009B3441" w:rsidRDefault="009B3441">
      <w:pPr>
        <w:rPr>
          <w:rFonts w:ascii="GalanoGrotesque-Bold" w:eastAsiaTheme="majorEastAsia" w:hAnsi="GalanoGrotesque-Bold" w:cstheme="majorBidi"/>
          <w:b/>
          <w:color w:val="000000" w:themeColor="text1"/>
          <w:sz w:val="40"/>
          <w:szCs w:val="40"/>
        </w:rPr>
      </w:pPr>
    </w:p>
    <w:p w14:paraId="271D39B9" w14:textId="77777777" w:rsidR="009B3441" w:rsidRDefault="009B3441">
      <w:pPr>
        <w:rPr>
          <w:rFonts w:ascii="GalanoGrotesque-Bold" w:eastAsiaTheme="majorEastAsia" w:hAnsi="GalanoGrotesque-Bold" w:cstheme="majorBidi"/>
          <w:b/>
          <w:color w:val="000000" w:themeColor="text1"/>
          <w:sz w:val="40"/>
          <w:szCs w:val="40"/>
        </w:rPr>
      </w:pPr>
    </w:p>
    <w:p w14:paraId="273C2D86" w14:textId="77777777" w:rsidR="009B3441" w:rsidRDefault="009B3441">
      <w:pPr>
        <w:rPr>
          <w:rFonts w:ascii="GalanoGrotesque-Bold" w:eastAsiaTheme="majorEastAsia" w:hAnsi="GalanoGrotesque-Bold" w:cstheme="majorBidi"/>
          <w:b/>
          <w:color w:val="000000" w:themeColor="text1"/>
          <w:sz w:val="40"/>
          <w:szCs w:val="40"/>
        </w:rPr>
      </w:pPr>
    </w:p>
    <w:p w14:paraId="4AAB33D0" w14:textId="77777777" w:rsidR="009B3441" w:rsidRDefault="009B3441">
      <w:pPr>
        <w:rPr>
          <w:rFonts w:ascii="GalanoGrotesque-Bold" w:eastAsiaTheme="majorEastAsia" w:hAnsi="GalanoGrotesque-Bold" w:cstheme="majorBidi"/>
          <w:b/>
          <w:color w:val="000000" w:themeColor="text1"/>
          <w:sz w:val="40"/>
          <w:szCs w:val="40"/>
        </w:rPr>
      </w:pPr>
    </w:p>
    <w:p w14:paraId="24EF8D01" w14:textId="77777777" w:rsidR="009B3441" w:rsidRDefault="009B3441">
      <w:pPr>
        <w:rPr>
          <w:rFonts w:ascii="GalanoGrotesque-Bold" w:eastAsiaTheme="majorEastAsia" w:hAnsi="GalanoGrotesque-Bold" w:cstheme="majorBidi"/>
          <w:b/>
          <w:color w:val="000000" w:themeColor="text1"/>
          <w:sz w:val="40"/>
          <w:szCs w:val="40"/>
        </w:rPr>
      </w:pPr>
    </w:p>
    <w:p w14:paraId="129979B0" w14:textId="77777777" w:rsidR="009B3441" w:rsidRDefault="009B3441">
      <w:pPr>
        <w:rPr>
          <w:rFonts w:ascii="GalanoGrotesque-Bold" w:eastAsiaTheme="majorEastAsia" w:hAnsi="GalanoGrotesque-Bold" w:cstheme="majorBidi"/>
          <w:b/>
          <w:color w:val="000000" w:themeColor="text1"/>
          <w:sz w:val="40"/>
          <w:szCs w:val="40"/>
        </w:rPr>
      </w:pPr>
    </w:p>
    <w:p w14:paraId="24DE0053" w14:textId="77777777" w:rsidR="009B3441" w:rsidRDefault="009B3441">
      <w:pPr>
        <w:rPr>
          <w:rFonts w:ascii="GalanoGrotesque-Bold" w:eastAsiaTheme="majorEastAsia" w:hAnsi="GalanoGrotesque-Bold" w:cstheme="majorBidi"/>
          <w:b/>
          <w:color w:val="000000" w:themeColor="text1"/>
          <w:sz w:val="40"/>
          <w:szCs w:val="40"/>
        </w:rPr>
      </w:pPr>
    </w:p>
    <w:p w14:paraId="73BF2A25" w14:textId="77777777" w:rsidR="009B3441" w:rsidRDefault="009B3441">
      <w:pPr>
        <w:rPr>
          <w:rFonts w:ascii="GalanoGrotesque-Bold" w:eastAsiaTheme="majorEastAsia" w:hAnsi="GalanoGrotesque-Bold" w:cstheme="majorBidi"/>
          <w:b/>
          <w:color w:val="000000" w:themeColor="text1"/>
          <w:sz w:val="40"/>
          <w:szCs w:val="40"/>
        </w:rPr>
      </w:pPr>
    </w:p>
    <w:p w14:paraId="07C0BDEA" w14:textId="77777777" w:rsidR="009B3441" w:rsidRDefault="009B3441">
      <w:pPr>
        <w:rPr>
          <w:rFonts w:ascii="GalanoGrotesque-Bold" w:eastAsiaTheme="majorEastAsia" w:hAnsi="GalanoGrotesque-Bold" w:cstheme="majorBidi"/>
          <w:b/>
          <w:color w:val="000000" w:themeColor="text1"/>
          <w:sz w:val="40"/>
          <w:szCs w:val="40"/>
        </w:rPr>
      </w:pPr>
    </w:p>
    <w:p w14:paraId="08425FDA" w14:textId="77777777" w:rsidR="009B3441" w:rsidRDefault="009B3441">
      <w:pPr>
        <w:rPr>
          <w:rFonts w:ascii="GalanoGrotesque-Bold" w:eastAsiaTheme="majorEastAsia" w:hAnsi="GalanoGrotesque-Bold" w:cstheme="majorBidi"/>
          <w:b/>
          <w:color w:val="000000" w:themeColor="text1"/>
          <w:sz w:val="40"/>
          <w:szCs w:val="40"/>
        </w:rPr>
      </w:pPr>
    </w:p>
    <w:p w14:paraId="7A081FAC" w14:textId="77777777" w:rsidR="00D9657D" w:rsidRDefault="00E1263A" w:rsidP="005F0C8C">
      <w:pPr>
        <w:spacing w:before="0" w:after="0" w:line="240" w:lineRule="auto"/>
        <w:jc w:val="center"/>
        <w:rPr>
          <w:rFonts w:ascii="GalanoGrotesque-Bold" w:eastAsiaTheme="majorEastAsia" w:hAnsi="GalanoGrotesque-Bold" w:cstheme="majorBidi"/>
          <w:b/>
          <w:color w:val="000000" w:themeColor="text1"/>
          <w:sz w:val="40"/>
          <w:szCs w:val="40"/>
        </w:rPr>
      </w:pPr>
      <w:r w:rsidRPr="00E1263A">
        <w:rPr>
          <w:rFonts w:ascii="GalanoGrotesque-Bold" w:eastAsiaTheme="majorEastAsia" w:hAnsi="GalanoGrotesque-Bold" w:cstheme="majorBidi"/>
          <w:b/>
          <w:color w:val="000000" w:themeColor="text1"/>
          <w:sz w:val="40"/>
          <w:szCs w:val="40"/>
        </w:rPr>
        <w:lastRenderedPageBreak/>
        <w:t>CONTENIDO</w:t>
      </w:r>
    </w:p>
    <w:p w14:paraId="24B408F0" w14:textId="77777777" w:rsidR="006215AF" w:rsidRDefault="0029390D" w:rsidP="0029390D">
      <w:pPr>
        <w:tabs>
          <w:tab w:val="left" w:pos="6720"/>
        </w:tabs>
        <w:spacing w:before="0" w:after="0" w:line="240" w:lineRule="auto"/>
        <w:jc w:val="left"/>
        <w:rPr>
          <w:rFonts w:ascii="GalanoGrotesque-Bold" w:eastAsiaTheme="majorEastAsia" w:hAnsi="GalanoGrotesque-Bold" w:cstheme="majorBidi"/>
          <w:b/>
          <w:color w:val="000000" w:themeColor="text1"/>
          <w:sz w:val="40"/>
          <w:szCs w:val="40"/>
        </w:rPr>
      </w:pPr>
      <w:r>
        <w:rPr>
          <w:rFonts w:ascii="GalanoGrotesque-Bold" w:eastAsiaTheme="majorEastAsia" w:hAnsi="GalanoGrotesque-Bold" w:cstheme="majorBidi"/>
          <w:b/>
          <w:color w:val="000000" w:themeColor="text1"/>
          <w:sz w:val="40"/>
          <w:szCs w:val="40"/>
        </w:rPr>
        <w:tab/>
      </w:r>
    </w:p>
    <w:p w14:paraId="29C7B7FB" w14:textId="3793DB23" w:rsidR="00612CD8" w:rsidRDefault="00AD28C0" w:rsidP="001D0504">
      <w:pPr>
        <w:pStyle w:val="TDC1"/>
      </w:pPr>
      <w:r w:rsidRPr="00BA025F">
        <w:fldChar w:fldCharType="begin"/>
      </w:r>
      <w:r w:rsidR="004E596A" w:rsidRPr="00BA025F">
        <w:instrText xml:space="preserve"> TOC \o "1-3" \u </w:instrText>
      </w:r>
      <w:r w:rsidRPr="00BA025F">
        <w:fldChar w:fldCharType="separate"/>
      </w:r>
      <w:r w:rsidR="008A06CC">
        <w:rPr>
          <w:rFonts w:ascii="GalanoGrotesque-Black" w:hAnsi="GalanoGrotesque-Black"/>
        </w:rPr>
        <w:t>PROLÓGO</w:t>
      </w:r>
      <w:r w:rsidR="00612CD8" w:rsidRPr="00BA025F">
        <w:tab/>
      </w:r>
      <w:r w:rsidR="00DF64CF">
        <w:t>2</w:t>
      </w:r>
    </w:p>
    <w:p w14:paraId="4ADF6EA8" w14:textId="3F5EEE8D" w:rsidR="00F80452" w:rsidRDefault="008A06CC" w:rsidP="00F80452">
      <w:pPr>
        <w:pStyle w:val="TDC1"/>
      </w:pPr>
      <w:r>
        <w:rPr>
          <w:rFonts w:ascii="GalanoGrotesque-Black" w:hAnsi="GalanoGrotesque-Black"/>
        </w:rPr>
        <w:t>I.1 ESTADO DE SITUACIÓN FINANCIERA</w:t>
      </w:r>
      <w:r w:rsidR="00F80452" w:rsidRPr="00BA025F">
        <w:tab/>
      </w:r>
      <w:r>
        <w:t>10</w:t>
      </w:r>
    </w:p>
    <w:p w14:paraId="5E720819" w14:textId="66025BBD" w:rsidR="00311675" w:rsidRDefault="008A06CC" w:rsidP="00311675">
      <w:pPr>
        <w:pStyle w:val="TDC1"/>
      </w:pPr>
      <w:r>
        <w:rPr>
          <w:rFonts w:ascii="GalanoGrotesque-Black" w:hAnsi="GalanoGrotesque-Black"/>
        </w:rPr>
        <w:t>I.2 ESTADO DE ACTIVIDADES</w:t>
      </w:r>
      <w:r w:rsidR="00311675" w:rsidRPr="00BA025F">
        <w:tab/>
      </w:r>
      <w:r>
        <w:t>12</w:t>
      </w:r>
    </w:p>
    <w:p w14:paraId="4634247A" w14:textId="07AC1B27" w:rsidR="00DF64CF" w:rsidRDefault="008A06CC" w:rsidP="00DF64CF">
      <w:pPr>
        <w:pStyle w:val="TDC1"/>
      </w:pPr>
      <w:r>
        <w:rPr>
          <w:rFonts w:ascii="GalanoGrotesque-Black" w:hAnsi="GalanoGrotesque-Black"/>
        </w:rPr>
        <w:t>I.3 ESTADO DE VARIACIÓN EN LA DEUDA PÚBLICA</w:t>
      </w:r>
      <w:r w:rsidR="00DF64CF" w:rsidRPr="00BA025F">
        <w:tab/>
      </w:r>
      <w:r w:rsidR="00311675">
        <w:t>1</w:t>
      </w:r>
      <w:r>
        <w:t>4</w:t>
      </w:r>
    </w:p>
    <w:p w14:paraId="596839C6" w14:textId="449771D2" w:rsidR="00DF64CF" w:rsidRDefault="008A06CC" w:rsidP="00DF64CF">
      <w:pPr>
        <w:pStyle w:val="TDC1"/>
      </w:pPr>
      <w:r>
        <w:rPr>
          <w:rFonts w:ascii="GalanoGrotesque-Black" w:hAnsi="GalanoGrotesque-Black"/>
        </w:rPr>
        <w:t>I.4 ESTADO DE CAMBIOS EN LA SITUACIÓN FINANCIERA</w:t>
      </w:r>
      <w:r w:rsidR="00DF64CF" w:rsidRPr="00BA025F">
        <w:tab/>
      </w:r>
      <w:r>
        <w:t>16</w:t>
      </w:r>
    </w:p>
    <w:p w14:paraId="0E7D4650" w14:textId="4B0E525A" w:rsidR="00DF64CF" w:rsidRDefault="008A06CC" w:rsidP="00DF64CF">
      <w:pPr>
        <w:pStyle w:val="TDC1"/>
      </w:pPr>
      <w:r>
        <w:rPr>
          <w:rFonts w:ascii="GalanoGrotesque-Black" w:hAnsi="GalanoGrotesque-Black"/>
        </w:rPr>
        <w:t>I.5 ESTADO DE FLUJO DE EFECTIVO</w:t>
      </w:r>
      <w:r w:rsidR="00DF64CF" w:rsidRPr="00BA025F">
        <w:tab/>
      </w:r>
      <w:r>
        <w:t>18</w:t>
      </w:r>
    </w:p>
    <w:p w14:paraId="4C5C1180" w14:textId="48E28DD7" w:rsidR="008A06CC" w:rsidRDefault="008A06CC" w:rsidP="008A06CC">
      <w:pPr>
        <w:pStyle w:val="TDC1"/>
      </w:pPr>
      <w:r>
        <w:rPr>
          <w:rFonts w:ascii="GalanoGrotesque-Black" w:hAnsi="GalanoGrotesque-Black"/>
        </w:rPr>
        <w:t>I.6 NOTAS A LOS ESTADOS FINANCIEROS</w:t>
      </w:r>
      <w:r w:rsidRPr="00BA025F">
        <w:tab/>
      </w:r>
      <w:r>
        <w:t>20</w:t>
      </w:r>
    </w:p>
    <w:p w14:paraId="60B9A0D6" w14:textId="77777777" w:rsidR="008A06CC" w:rsidRDefault="008A06CC" w:rsidP="008A06CC"/>
    <w:p w14:paraId="03865355" w14:textId="77777777" w:rsidR="008A06CC" w:rsidRDefault="008A06CC" w:rsidP="008A06CC"/>
    <w:p w14:paraId="5337860C" w14:textId="77777777" w:rsidR="008A06CC" w:rsidRDefault="008A06CC" w:rsidP="008A06CC"/>
    <w:p w14:paraId="1900037A" w14:textId="77777777" w:rsidR="008A06CC" w:rsidRDefault="008A06CC" w:rsidP="008A06CC"/>
    <w:p w14:paraId="30922F58" w14:textId="77777777" w:rsidR="008A06CC" w:rsidRDefault="008A06CC" w:rsidP="008A06CC"/>
    <w:p w14:paraId="732F1C81" w14:textId="77777777" w:rsidR="008A06CC" w:rsidRDefault="008A06CC" w:rsidP="008A06CC"/>
    <w:p w14:paraId="71658363" w14:textId="77777777" w:rsidR="008A06CC" w:rsidRDefault="008A06CC" w:rsidP="008A06CC"/>
    <w:p w14:paraId="5E6E56FD" w14:textId="77777777" w:rsidR="008A06CC" w:rsidRDefault="008A06CC" w:rsidP="008A06CC"/>
    <w:p w14:paraId="4A0C02A6" w14:textId="77777777" w:rsidR="008A06CC" w:rsidRDefault="008A06CC" w:rsidP="008A06CC"/>
    <w:p w14:paraId="49CE72DF" w14:textId="77777777" w:rsidR="008A06CC" w:rsidRDefault="008A06CC" w:rsidP="008A06CC"/>
    <w:p w14:paraId="1019A351" w14:textId="77777777" w:rsidR="008A06CC" w:rsidRDefault="008A06CC" w:rsidP="008A06CC"/>
    <w:p w14:paraId="429B06C9" w14:textId="77777777" w:rsidR="008A06CC" w:rsidRDefault="008A06CC" w:rsidP="008A06CC"/>
    <w:p w14:paraId="506014E0" w14:textId="77777777" w:rsidR="008A06CC" w:rsidRDefault="008A06CC" w:rsidP="008A06CC"/>
    <w:p w14:paraId="110DB6A3" w14:textId="77777777" w:rsidR="008A06CC" w:rsidRDefault="008A06CC" w:rsidP="008A06CC"/>
    <w:p w14:paraId="562435D9" w14:textId="77777777" w:rsidR="008A06CC" w:rsidRDefault="008A06CC" w:rsidP="008A06CC"/>
    <w:p w14:paraId="4632AD3C" w14:textId="77777777" w:rsidR="008A06CC" w:rsidRDefault="008A06CC" w:rsidP="008A06CC"/>
    <w:p w14:paraId="212CA3C0" w14:textId="77777777" w:rsidR="008A06CC" w:rsidRDefault="008A06CC" w:rsidP="008A06CC"/>
    <w:p w14:paraId="4892C521" w14:textId="77777777" w:rsidR="008A06CC" w:rsidRDefault="008A06CC" w:rsidP="008A06CC"/>
    <w:p w14:paraId="41A16EA9" w14:textId="77777777" w:rsidR="008A06CC" w:rsidRDefault="008A06CC" w:rsidP="008A06CC"/>
    <w:p w14:paraId="691F23E8" w14:textId="77777777" w:rsidR="008A06CC" w:rsidRDefault="008A06CC" w:rsidP="008A06CC"/>
    <w:p w14:paraId="6AB1654D" w14:textId="77777777" w:rsidR="008A06CC" w:rsidRDefault="008A06CC" w:rsidP="008A06CC"/>
    <w:p w14:paraId="32883C00" w14:textId="77777777" w:rsidR="008A06CC" w:rsidRDefault="008A06CC" w:rsidP="008A06CC"/>
    <w:p w14:paraId="141E4D9C" w14:textId="77777777" w:rsidR="008A06CC" w:rsidRDefault="008A06CC" w:rsidP="008A06CC"/>
    <w:p w14:paraId="69940594" w14:textId="2DB6E0C9" w:rsidR="008A06CC" w:rsidRPr="008A06CC" w:rsidRDefault="008A06CC" w:rsidP="008A06CC">
      <w:r>
        <w:rPr>
          <w:rFonts w:ascii="GalanoGrotesque-Bold" w:eastAsiaTheme="majorEastAsia" w:hAnsi="GalanoGrotesque-Bold" w:cstheme="majorBidi"/>
          <w:noProof/>
          <w:color w:val="000000" w:themeColor="text1"/>
          <w:sz w:val="36"/>
          <w:lang w:val="es-MX" w:eastAsia="es-MX"/>
        </w:rPr>
        <w:drawing>
          <wp:anchor distT="0" distB="0" distL="114300" distR="114300" simplePos="0" relativeHeight="252125696" behindDoc="1" locked="0" layoutInCell="1" allowOverlap="1" wp14:anchorId="5BDA49DF" wp14:editId="6050DB75">
            <wp:simplePos x="0" y="0"/>
            <wp:positionH relativeFrom="margin">
              <wp:posOffset>0</wp:posOffset>
            </wp:positionH>
            <wp:positionV relativeFrom="paragraph">
              <wp:posOffset>0</wp:posOffset>
            </wp:positionV>
            <wp:extent cx="6351270" cy="635127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9">
                      <a:extLst>
                        <a:ext uri="{28A0092B-C50C-407E-A947-70E740481C1C}">
                          <a14:useLocalDpi xmlns:a14="http://schemas.microsoft.com/office/drawing/2010/main" val="0"/>
                        </a:ext>
                      </a:extLst>
                    </a:blip>
                    <a:stretch>
                      <a:fillRect/>
                    </a:stretch>
                  </pic:blipFill>
                  <pic:spPr>
                    <a:xfrm>
                      <a:off x="0" y="0"/>
                      <a:ext cx="6351270" cy="6351270"/>
                    </a:xfrm>
                    <a:prstGeom prst="rect">
                      <a:avLst/>
                    </a:prstGeom>
                  </pic:spPr>
                </pic:pic>
              </a:graphicData>
            </a:graphic>
            <wp14:sizeRelH relativeFrom="margin">
              <wp14:pctWidth>0</wp14:pctWidth>
            </wp14:sizeRelH>
            <wp14:sizeRelV relativeFrom="margin">
              <wp14:pctHeight>0</wp14:pctHeight>
            </wp14:sizeRelV>
          </wp:anchor>
        </w:drawing>
      </w:r>
    </w:p>
    <w:p w14:paraId="446B3802" w14:textId="77777777" w:rsidR="008A06CC" w:rsidRPr="008A06CC" w:rsidRDefault="008A06CC" w:rsidP="008A06CC"/>
    <w:p w14:paraId="02FF278C" w14:textId="77777777" w:rsidR="00DF64CF" w:rsidRPr="00DF64CF" w:rsidRDefault="00DF64CF" w:rsidP="00DF64CF"/>
    <w:p w14:paraId="2EAA4413" w14:textId="77777777" w:rsidR="00DF64CF" w:rsidRPr="00DF64CF" w:rsidRDefault="00DF64CF" w:rsidP="00DF64CF"/>
    <w:p w14:paraId="35BA3FF7" w14:textId="77777777" w:rsidR="00D63400" w:rsidRDefault="00AD28C0" w:rsidP="00BC675D">
      <w:pPr>
        <w:pStyle w:val="TDC1"/>
      </w:pPr>
      <w:r w:rsidRPr="00BA025F">
        <w:fldChar w:fldCharType="end"/>
      </w:r>
    </w:p>
    <w:p w14:paraId="5221C56F" w14:textId="77777777" w:rsidR="0028137C" w:rsidRDefault="0028137C" w:rsidP="0028137C"/>
    <w:p w14:paraId="3B903125" w14:textId="77777777" w:rsidR="0028137C" w:rsidRDefault="0028137C" w:rsidP="0028137C"/>
    <w:p w14:paraId="4121F740" w14:textId="77777777" w:rsidR="00311675" w:rsidRDefault="00311675" w:rsidP="0028137C"/>
    <w:p w14:paraId="450C444C" w14:textId="77777777" w:rsidR="00311675" w:rsidRDefault="00311675" w:rsidP="0028137C"/>
    <w:p w14:paraId="0BEC84AB" w14:textId="77777777" w:rsidR="00311675" w:rsidRDefault="00311675" w:rsidP="0028137C"/>
    <w:p w14:paraId="214421D3" w14:textId="77777777" w:rsidR="00311675" w:rsidRDefault="00311675" w:rsidP="0028137C"/>
    <w:p w14:paraId="19A37A12" w14:textId="77777777" w:rsidR="00311675" w:rsidRDefault="00311675" w:rsidP="0028137C"/>
    <w:p w14:paraId="127B1484" w14:textId="77777777" w:rsidR="00311675" w:rsidRDefault="00311675" w:rsidP="0028137C"/>
    <w:p w14:paraId="13B55A98" w14:textId="77777777" w:rsidR="00311675" w:rsidRDefault="00311675" w:rsidP="0028137C"/>
    <w:p w14:paraId="3F7AC923" w14:textId="77777777" w:rsidR="00311675" w:rsidRDefault="00311675" w:rsidP="0028137C"/>
    <w:p w14:paraId="1359D60C" w14:textId="77777777" w:rsidR="00311675" w:rsidRDefault="00311675" w:rsidP="0028137C"/>
    <w:p w14:paraId="4741D05A" w14:textId="77777777" w:rsidR="00311675" w:rsidRDefault="00311675" w:rsidP="0028137C"/>
    <w:p w14:paraId="13DB7CA7" w14:textId="77777777" w:rsidR="00311675" w:rsidRDefault="00311675" w:rsidP="0028137C"/>
    <w:p w14:paraId="2E64FA7F" w14:textId="77777777" w:rsidR="008A06CC" w:rsidRDefault="008A06CC" w:rsidP="0028137C">
      <w:pPr>
        <w:rPr>
          <w:noProof/>
          <w:color w:val="864A04" w:themeColor="accent2" w:themeShade="80"/>
          <w:lang w:val="es-MX" w:eastAsia="es-MX"/>
        </w:rPr>
      </w:pPr>
    </w:p>
    <w:p w14:paraId="72EAA9A2" w14:textId="77777777" w:rsidR="008A06CC" w:rsidRDefault="008A06CC" w:rsidP="0028137C">
      <w:pPr>
        <w:rPr>
          <w:noProof/>
          <w:color w:val="864A04" w:themeColor="accent2" w:themeShade="80"/>
          <w:lang w:val="es-MX" w:eastAsia="es-MX"/>
        </w:rPr>
      </w:pPr>
    </w:p>
    <w:p w14:paraId="2F7AA157" w14:textId="77777777" w:rsidR="008A06CC" w:rsidRDefault="008A06CC" w:rsidP="0028137C">
      <w:pPr>
        <w:rPr>
          <w:noProof/>
          <w:color w:val="864A04" w:themeColor="accent2" w:themeShade="80"/>
          <w:lang w:val="es-MX" w:eastAsia="es-MX"/>
        </w:rPr>
      </w:pPr>
    </w:p>
    <w:p w14:paraId="0E8C5941" w14:textId="77777777" w:rsidR="008A06CC" w:rsidRDefault="008A06CC" w:rsidP="0028137C">
      <w:pPr>
        <w:rPr>
          <w:noProof/>
          <w:color w:val="864A04" w:themeColor="accent2" w:themeShade="80"/>
          <w:lang w:val="es-MX" w:eastAsia="es-MX"/>
        </w:rPr>
      </w:pPr>
    </w:p>
    <w:p w14:paraId="3948D380" w14:textId="77777777" w:rsidR="008A06CC" w:rsidRDefault="008A06CC" w:rsidP="0028137C">
      <w:pPr>
        <w:rPr>
          <w:noProof/>
          <w:color w:val="864A04" w:themeColor="accent2" w:themeShade="80"/>
          <w:lang w:val="es-MX" w:eastAsia="es-MX"/>
        </w:rPr>
      </w:pPr>
    </w:p>
    <w:p w14:paraId="39E6BAE1" w14:textId="77777777" w:rsidR="008A06CC" w:rsidRDefault="008A06CC" w:rsidP="0028137C">
      <w:pPr>
        <w:rPr>
          <w:noProof/>
          <w:color w:val="864A04" w:themeColor="accent2" w:themeShade="80"/>
          <w:lang w:val="es-MX" w:eastAsia="es-MX"/>
        </w:rPr>
      </w:pPr>
    </w:p>
    <w:p w14:paraId="639C1A5C" w14:textId="77777777" w:rsidR="008A06CC" w:rsidRDefault="008A06CC" w:rsidP="0028137C">
      <w:pPr>
        <w:rPr>
          <w:noProof/>
          <w:color w:val="864A04" w:themeColor="accent2" w:themeShade="80"/>
          <w:lang w:val="es-MX" w:eastAsia="es-MX"/>
        </w:rPr>
      </w:pPr>
    </w:p>
    <w:p w14:paraId="76AC2657" w14:textId="77777777" w:rsidR="008A06CC" w:rsidRDefault="008A06CC" w:rsidP="0028137C">
      <w:pPr>
        <w:rPr>
          <w:noProof/>
          <w:color w:val="864A04" w:themeColor="accent2" w:themeShade="80"/>
          <w:lang w:val="es-MX" w:eastAsia="es-MX"/>
        </w:rPr>
      </w:pPr>
    </w:p>
    <w:p w14:paraId="3ABE6306" w14:textId="348781F7" w:rsidR="00311675" w:rsidRDefault="00311675" w:rsidP="0028137C">
      <w:r>
        <w:rPr>
          <w:noProof/>
          <w:color w:val="864A04" w:themeColor="accent2" w:themeShade="80"/>
          <w:lang w:val="es-MX" w:eastAsia="es-MX"/>
        </w:rPr>
        <w:drawing>
          <wp:anchor distT="0" distB="0" distL="114300" distR="114300" simplePos="0" relativeHeight="252121600" behindDoc="1" locked="0" layoutInCell="1" allowOverlap="1" wp14:anchorId="4D91A657" wp14:editId="1F521ABA">
            <wp:simplePos x="0" y="0"/>
            <wp:positionH relativeFrom="margin">
              <wp:align>right</wp:align>
            </wp:positionH>
            <wp:positionV relativeFrom="paragraph">
              <wp:posOffset>-4003</wp:posOffset>
            </wp:positionV>
            <wp:extent cx="6351270" cy="8054671"/>
            <wp:effectExtent l="0" t="0" r="0" b="0"/>
            <wp:wrapNone/>
            <wp:docPr id="37" name="Imagen 37"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Gráfico&#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6351270" cy="8054671"/>
                    </a:xfrm>
                    <a:prstGeom prst="rect">
                      <a:avLst/>
                    </a:prstGeom>
                  </pic:spPr>
                </pic:pic>
              </a:graphicData>
            </a:graphic>
            <wp14:sizeRelV relativeFrom="margin">
              <wp14:pctHeight>0</wp14:pctHeight>
            </wp14:sizeRelV>
          </wp:anchor>
        </w:drawing>
      </w:r>
    </w:p>
    <w:p w14:paraId="733EC4CA" w14:textId="77777777" w:rsidR="0028137C" w:rsidRDefault="0028137C" w:rsidP="0028137C"/>
    <w:p w14:paraId="75D2F8B3" w14:textId="77777777" w:rsidR="0028137C" w:rsidRDefault="0028137C" w:rsidP="0028137C"/>
    <w:p w14:paraId="2F729D99" w14:textId="77777777" w:rsidR="008A06CC" w:rsidRDefault="008A06CC" w:rsidP="0028137C"/>
    <w:p w14:paraId="5B14C900" w14:textId="77777777" w:rsidR="008A06CC" w:rsidRDefault="008A06CC" w:rsidP="0028137C"/>
    <w:p w14:paraId="476FFDB6" w14:textId="77777777" w:rsidR="008A06CC" w:rsidRDefault="008A06CC" w:rsidP="0028137C"/>
    <w:p w14:paraId="2E11E2CE" w14:textId="77777777" w:rsidR="0028137C" w:rsidRDefault="0028137C" w:rsidP="0028137C"/>
    <w:p w14:paraId="72D8C410" w14:textId="77777777" w:rsidR="0028137C" w:rsidRDefault="0028137C" w:rsidP="0028137C"/>
    <w:p w14:paraId="28F1A5BD" w14:textId="77777777" w:rsidR="0028137C" w:rsidRDefault="0028137C" w:rsidP="0028137C"/>
    <w:p w14:paraId="38E725B0" w14:textId="77777777" w:rsidR="0028137C" w:rsidRDefault="0028137C" w:rsidP="0028137C"/>
    <w:p w14:paraId="3A290068" w14:textId="77777777" w:rsidR="0028137C" w:rsidRDefault="0028137C" w:rsidP="0028137C"/>
    <w:p w14:paraId="18838235" w14:textId="77777777" w:rsidR="0028137C" w:rsidRDefault="0028137C" w:rsidP="0028137C"/>
    <w:p w14:paraId="66F8AFCE" w14:textId="77777777" w:rsidR="00311675" w:rsidRDefault="00311675" w:rsidP="00311675"/>
    <w:p w14:paraId="6D7D5783" w14:textId="77777777" w:rsidR="00311675" w:rsidRDefault="00311675" w:rsidP="00311675"/>
    <w:p w14:paraId="7C932915" w14:textId="77777777" w:rsidR="00311675" w:rsidRDefault="00311675" w:rsidP="00311675"/>
    <w:p w14:paraId="349C0B6F" w14:textId="77777777" w:rsidR="00311675" w:rsidRDefault="00311675" w:rsidP="00311675"/>
    <w:p w14:paraId="616F5E17" w14:textId="77777777" w:rsidR="00311675" w:rsidRDefault="00311675" w:rsidP="00311675"/>
    <w:p w14:paraId="08797E1D" w14:textId="77777777" w:rsidR="00311675" w:rsidRDefault="00311675" w:rsidP="00311675"/>
    <w:p w14:paraId="37E7C546" w14:textId="77777777" w:rsidR="00311675" w:rsidRDefault="00311675" w:rsidP="00311675">
      <w:r>
        <w:tab/>
      </w:r>
    </w:p>
    <w:p w14:paraId="5187E4BF" w14:textId="77777777" w:rsidR="00311675" w:rsidRDefault="00311675" w:rsidP="00311675"/>
    <w:p w14:paraId="655F56D1" w14:textId="77777777" w:rsidR="00311675" w:rsidRDefault="00311675" w:rsidP="00311675"/>
    <w:p w14:paraId="15926B31" w14:textId="77777777" w:rsidR="00311675" w:rsidRDefault="00311675" w:rsidP="00311675">
      <w:r>
        <w:t> </w:t>
      </w:r>
    </w:p>
    <w:p w14:paraId="2D26F36B" w14:textId="77777777" w:rsidR="00311675" w:rsidRDefault="00311675" w:rsidP="00311675"/>
    <w:p w14:paraId="5CCD4865" w14:textId="77777777" w:rsidR="008A06CC" w:rsidRDefault="008A06CC" w:rsidP="008A06CC">
      <w:pPr>
        <w:rPr>
          <w:color w:val="000000" w:themeColor="text1"/>
        </w:rPr>
      </w:pPr>
    </w:p>
    <w:p w14:paraId="4A5F225B" w14:textId="77777777" w:rsidR="008A06CC" w:rsidRDefault="008A06CC" w:rsidP="008A06CC">
      <w:pPr>
        <w:rPr>
          <w:color w:val="000000" w:themeColor="text1"/>
        </w:rPr>
      </w:pPr>
    </w:p>
    <w:p w14:paraId="3EB5EAD4" w14:textId="77777777" w:rsidR="008A06CC" w:rsidRDefault="008A06CC" w:rsidP="008A06CC">
      <w:pPr>
        <w:rPr>
          <w:color w:val="000000" w:themeColor="text1"/>
        </w:rPr>
      </w:pPr>
    </w:p>
    <w:p w14:paraId="149290B7" w14:textId="3B061C60" w:rsidR="008A06CC" w:rsidRDefault="008A06CC" w:rsidP="008A06CC">
      <w:pPr>
        <w:rPr>
          <w:color w:val="000000" w:themeColor="text1"/>
        </w:rPr>
      </w:pPr>
      <w:r>
        <w:rPr>
          <w:color w:val="000000" w:themeColor="text1"/>
        </w:rPr>
        <w:lastRenderedPageBreak/>
        <w:t>A nombre del Titular del Poder Ejecutivo del Estado de Michoacán de Ocampo, la Secretaría de Finanzas y Administración hace entrega a la LXXIV Legislatura del H. Congreso la Cuenta Pública de la Hacienda Estatal correspondiente al ejercicio fiscal 2022.</w:t>
      </w:r>
    </w:p>
    <w:p w14:paraId="55C67739" w14:textId="77777777" w:rsidR="008A06CC" w:rsidRDefault="008A06CC" w:rsidP="008A06CC">
      <w:pPr>
        <w:rPr>
          <w:color w:val="000000" w:themeColor="text1"/>
        </w:rPr>
      </w:pPr>
    </w:p>
    <w:p w14:paraId="39D8AF22" w14:textId="77777777" w:rsidR="008A06CC" w:rsidRDefault="008A06CC" w:rsidP="008A06CC">
      <w:pPr>
        <w:rPr>
          <w:color w:val="000000" w:themeColor="text1"/>
        </w:rPr>
      </w:pPr>
      <w:r>
        <w:rPr>
          <w:color w:val="000000" w:themeColor="text1"/>
        </w:rPr>
        <w:t>Con este informe, el Ejecutivo del Estado da cumplimiento a lo dispuesto por los artículos 60 fracción VIII de la Constitución Política del Estado Libre y Soberano de Michoacán de Ocampo, y 33 de la Ley de Fiscalización Superior y Rendición de Cuentas del Estado de Michoacán de Ocampo, además de contribuir al fortalecimiento del ejercicio de rendición de cuentas, para que los ciudadanos tengan acceso a información clara, precisa y de manera sencilla.</w:t>
      </w:r>
    </w:p>
    <w:p w14:paraId="48C374A2" w14:textId="77777777" w:rsidR="008A06CC" w:rsidRDefault="008A06CC" w:rsidP="008A06CC">
      <w:pPr>
        <w:rPr>
          <w:color w:val="000000" w:themeColor="text1"/>
        </w:rPr>
      </w:pPr>
    </w:p>
    <w:p w14:paraId="0D5E370F" w14:textId="77777777" w:rsidR="008A06CC" w:rsidRDefault="008A06CC" w:rsidP="008A06CC">
      <w:pPr>
        <w:rPr>
          <w:color w:val="000000" w:themeColor="text1"/>
        </w:rPr>
      </w:pPr>
      <w:r>
        <w:rPr>
          <w:color w:val="000000" w:themeColor="text1"/>
        </w:rPr>
        <w:t>La información contenida en este informe atiende a lo dispuesto por los siguientes ordenamientos:</w:t>
      </w:r>
    </w:p>
    <w:p w14:paraId="7272E382" w14:textId="77777777" w:rsidR="008A06CC" w:rsidRDefault="008A06CC" w:rsidP="008A06CC">
      <w:pPr>
        <w:pStyle w:val="Prrafodelista"/>
        <w:widowControl/>
        <w:numPr>
          <w:ilvl w:val="0"/>
          <w:numId w:val="17"/>
        </w:numPr>
        <w:kinsoku/>
        <w:spacing w:before="60" w:after="60" w:line="360" w:lineRule="auto"/>
        <w:jc w:val="both"/>
        <w:rPr>
          <w:rFonts w:ascii="GalanoGrotesque-Light" w:eastAsiaTheme="minorHAnsi" w:hAnsi="GalanoGrotesque-Light" w:cstheme="minorBidi"/>
          <w:color w:val="000000" w:themeColor="text1"/>
          <w:lang w:val="es-ES" w:eastAsia="en-US"/>
        </w:rPr>
      </w:pPr>
      <w:r>
        <w:rPr>
          <w:rFonts w:ascii="GalanoGrotesque-Light" w:eastAsiaTheme="minorHAnsi" w:hAnsi="GalanoGrotesque-Light" w:cstheme="minorBidi"/>
          <w:color w:val="000000" w:themeColor="text1"/>
          <w:lang w:val="es-ES" w:eastAsia="en-US"/>
        </w:rPr>
        <w:t>Artículos 52, 53 y 54 de la Ley General de Contabilidad Gubernamental, la cual establece los criterios generales de Responsabilidad Hacendaria y Financiera que rigen al Estado y los Municipios, así como a sus respectivos Entes Públicos.</w:t>
      </w:r>
    </w:p>
    <w:p w14:paraId="3C8EE0BF" w14:textId="77777777" w:rsidR="008A06CC" w:rsidRDefault="008A06CC" w:rsidP="008A06CC">
      <w:pPr>
        <w:pStyle w:val="Prrafodelista"/>
        <w:widowControl/>
        <w:numPr>
          <w:ilvl w:val="0"/>
          <w:numId w:val="17"/>
        </w:numPr>
        <w:kinsoku/>
        <w:spacing w:before="60" w:after="60" w:line="360" w:lineRule="auto"/>
        <w:jc w:val="both"/>
        <w:rPr>
          <w:rFonts w:ascii="GalanoGrotesque-Light" w:eastAsiaTheme="minorHAnsi" w:hAnsi="GalanoGrotesque-Light" w:cstheme="minorBidi"/>
          <w:color w:val="000000" w:themeColor="text1"/>
          <w:lang w:val="es-ES" w:eastAsia="en-US"/>
        </w:rPr>
      </w:pPr>
      <w:r>
        <w:rPr>
          <w:rFonts w:ascii="GalanoGrotesque-Light" w:eastAsiaTheme="minorHAnsi" w:hAnsi="GalanoGrotesque-Light" w:cstheme="minorBidi"/>
          <w:color w:val="000000" w:themeColor="text1"/>
          <w:lang w:val="es-ES" w:eastAsia="en-US"/>
        </w:rPr>
        <w:t>Ley de Planeación Hacendaria, Presupuesto, Gasto Público y Contabilidad Gubernamental del Estado de Michoacán de Ocampo.</w:t>
      </w:r>
    </w:p>
    <w:p w14:paraId="5050D63A" w14:textId="77777777" w:rsidR="008A06CC" w:rsidRDefault="008A06CC" w:rsidP="008A06CC">
      <w:pPr>
        <w:pStyle w:val="Prrafodelista"/>
        <w:widowControl/>
        <w:numPr>
          <w:ilvl w:val="0"/>
          <w:numId w:val="17"/>
        </w:numPr>
        <w:kinsoku/>
        <w:spacing w:before="60" w:after="60" w:line="360" w:lineRule="auto"/>
        <w:jc w:val="both"/>
        <w:rPr>
          <w:rFonts w:ascii="GalanoGrotesque-Light" w:eastAsiaTheme="minorHAnsi" w:hAnsi="GalanoGrotesque-Light" w:cstheme="minorBidi"/>
          <w:color w:val="000000" w:themeColor="text1"/>
          <w:lang w:val="es-ES" w:eastAsia="en-US"/>
        </w:rPr>
      </w:pPr>
      <w:r>
        <w:rPr>
          <w:rFonts w:ascii="GalanoGrotesque-Light" w:eastAsiaTheme="minorHAnsi" w:hAnsi="GalanoGrotesque-Light" w:cstheme="minorBidi"/>
          <w:color w:val="000000" w:themeColor="text1"/>
          <w:lang w:val="es-ES" w:eastAsia="en-US"/>
        </w:rPr>
        <w:t>“Acuerdo por el que se Armoniza la Estructura de las Cuentas Públicas”, emitido por el Consejo Nacional de Armonización Contable y publicado en el Diario Oficial de la Federación el 30 de diciembre de 2013, incluyendo la última reforma del 29 de febrero de 2016.</w:t>
      </w:r>
    </w:p>
    <w:p w14:paraId="48375CEA" w14:textId="77777777" w:rsidR="008A06CC" w:rsidRPr="005D2FEE" w:rsidRDefault="008A06CC" w:rsidP="008A06CC">
      <w:pPr>
        <w:pStyle w:val="Prrafodelista"/>
        <w:widowControl/>
        <w:numPr>
          <w:ilvl w:val="0"/>
          <w:numId w:val="17"/>
        </w:numPr>
        <w:kinsoku/>
        <w:spacing w:before="60" w:after="60" w:line="360" w:lineRule="auto"/>
        <w:jc w:val="both"/>
        <w:rPr>
          <w:rFonts w:ascii="GalanoGrotesque-Light" w:eastAsiaTheme="minorHAnsi" w:hAnsi="GalanoGrotesque-Light" w:cstheme="minorBidi"/>
          <w:color w:val="000000" w:themeColor="text1"/>
          <w:lang w:val="es-ES" w:eastAsia="en-US"/>
        </w:rPr>
      </w:pPr>
      <w:r>
        <w:rPr>
          <w:rFonts w:ascii="GalanoGrotesque-Light" w:eastAsiaTheme="minorHAnsi" w:hAnsi="GalanoGrotesque-Light" w:cstheme="minorBidi"/>
          <w:color w:val="000000" w:themeColor="text1"/>
          <w:lang w:val="es-ES" w:eastAsia="en-US"/>
        </w:rPr>
        <w:t>“Criterios para la elaboración y presentación homogénea de la información financiera y de los formatos a que hace referencia la Ley de Disciplina Financiera de las Entidades Federativas y los Municipios”, publicados en el Diario Oficial de la Federación el 11 de octubre de 2016.</w:t>
      </w:r>
    </w:p>
    <w:p w14:paraId="0EF461CA" w14:textId="77777777" w:rsidR="008A06CC" w:rsidRDefault="008A06CC" w:rsidP="008A06CC">
      <w:pPr>
        <w:rPr>
          <w:color w:val="000000" w:themeColor="text1"/>
        </w:rPr>
      </w:pPr>
      <w:r>
        <w:rPr>
          <w:color w:val="000000" w:themeColor="text1"/>
        </w:rPr>
        <w:lastRenderedPageBreak/>
        <w:t>Para efectos de la formulación de los estados financieros que se consolidan son los siguientes:</w:t>
      </w:r>
    </w:p>
    <w:p w14:paraId="5058419F" w14:textId="77777777" w:rsidR="008A06CC" w:rsidRDefault="008A06CC" w:rsidP="008A06CC">
      <w:pPr>
        <w:pStyle w:val="Prrafodelista"/>
        <w:widowControl/>
        <w:numPr>
          <w:ilvl w:val="0"/>
          <w:numId w:val="18"/>
        </w:numPr>
        <w:kinsoku/>
        <w:spacing w:before="60" w:after="60" w:line="360" w:lineRule="auto"/>
        <w:jc w:val="both"/>
        <w:rPr>
          <w:rFonts w:ascii="GalanoGrotesque-Light" w:eastAsiaTheme="minorHAnsi" w:hAnsi="GalanoGrotesque-Light" w:cstheme="minorBidi"/>
          <w:color w:val="000000" w:themeColor="text1"/>
          <w:lang w:val="es-ES" w:eastAsia="en-US"/>
        </w:rPr>
      </w:pPr>
      <w:r>
        <w:rPr>
          <w:rFonts w:ascii="GalanoGrotesque-Light" w:eastAsiaTheme="minorHAnsi" w:hAnsi="GalanoGrotesque-Light" w:cstheme="minorBidi"/>
          <w:color w:val="000000" w:themeColor="text1"/>
          <w:lang w:val="es-ES" w:eastAsia="en-US"/>
        </w:rPr>
        <w:t>Estado de Situación Financiera</w:t>
      </w:r>
    </w:p>
    <w:p w14:paraId="64DA564A" w14:textId="77777777" w:rsidR="008A06CC" w:rsidRDefault="008A06CC" w:rsidP="008A06CC">
      <w:pPr>
        <w:pStyle w:val="Prrafodelista"/>
        <w:widowControl/>
        <w:numPr>
          <w:ilvl w:val="0"/>
          <w:numId w:val="18"/>
        </w:numPr>
        <w:kinsoku/>
        <w:spacing w:before="60" w:after="60" w:line="360" w:lineRule="auto"/>
        <w:jc w:val="both"/>
        <w:rPr>
          <w:rFonts w:ascii="GalanoGrotesque-Light" w:eastAsiaTheme="minorHAnsi" w:hAnsi="GalanoGrotesque-Light" w:cstheme="minorBidi"/>
          <w:color w:val="000000" w:themeColor="text1"/>
          <w:lang w:val="es-ES" w:eastAsia="en-US"/>
        </w:rPr>
      </w:pPr>
      <w:r>
        <w:rPr>
          <w:rFonts w:ascii="GalanoGrotesque-Light" w:eastAsiaTheme="minorHAnsi" w:hAnsi="GalanoGrotesque-Light" w:cstheme="minorBidi"/>
          <w:color w:val="000000" w:themeColor="text1"/>
          <w:lang w:val="es-ES" w:eastAsia="en-US"/>
        </w:rPr>
        <w:t>Estado de Actividades</w:t>
      </w:r>
    </w:p>
    <w:p w14:paraId="272D3372" w14:textId="77777777" w:rsidR="008A06CC" w:rsidRDefault="008A06CC" w:rsidP="008A06CC">
      <w:pPr>
        <w:pStyle w:val="Prrafodelista"/>
        <w:widowControl/>
        <w:numPr>
          <w:ilvl w:val="0"/>
          <w:numId w:val="18"/>
        </w:numPr>
        <w:kinsoku/>
        <w:spacing w:before="60" w:after="60" w:line="360" w:lineRule="auto"/>
        <w:jc w:val="both"/>
        <w:rPr>
          <w:rFonts w:ascii="GalanoGrotesque-Light" w:eastAsiaTheme="minorHAnsi" w:hAnsi="GalanoGrotesque-Light" w:cstheme="minorBidi"/>
          <w:color w:val="000000" w:themeColor="text1"/>
          <w:lang w:val="es-ES" w:eastAsia="en-US"/>
        </w:rPr>
      </w:pPr>
      <w:r>
        <w:rPr>
          <w:rFonts w:ascii="GalanoGrotesque-Light" w:eastAsiaTheme="minorHAnsi" w:hAnsi="GalanoGrotesque-Light" w:cstheme="minorBidi"/>
          <w:color w:val="000000" w:themeColor="text1"/>
          <w:lang w:val="es-ES" w:eastAsia="en-US"/>
        </w:rPr>
        <w:t>Estado de Variación en la Hacienda Pública</w:t>
      </w:r>
    </w:p>
    <w:p w14:paraId="0C1B58BC" w14:textId="77777777" w:rsidR="008A06CC" w:rsidRDefault="008A06CC" w:rsidP="008A06CC">
      <w:pPr>
        <w:pStyle w:val="Prrafodelista"/>
        <w:widowControl/>
        <w:numPr>
          <w:ilvl w:val="0"/>
          <w:numId w:val="18"/>
        </w:numPr>
        <w:kinsoku/>
        <w:spacing w:before="60" w:after="60" w:line="360" w:lineRule="auto"/>
        <w:jc w:val="both"/>
        <w:rPr>
          <w:rFonts w:ascii="GalanoGrotesque-Light" w:eastAsiaTheme="minorHAnsi" w:hAnsi="GalanoGrotesque-Light" w:cstheme="minorBidi"/>
          <w:color w:val="000000" w:themeColor="text1"/>
          <w:lang w:val="es-ES" w:eastAsia="en-US"/>
        </w:rPr>
      </w:pPr>
      <w:r>
        <w:rPr>
          <w:rFonts w:ascii="GalanoGrotesque-Light" w:eastAsiaTheme="minorHAnsi" w:hAnsi="GalanoGrotesque-Light" w:cstheme="minorBidi"/>
          <w:color w:val="000000" w:themeColor="text1"/>
          <w:lang w:val="es-ES" w:eastAsia="en-US"/>
        </w:rPr>
        <w:t xml:space="preserve">Estado de Cambios en la Situación Financiera </w:t>
      </w:r>
    </w:p>
    <w:p w14:paraId="1027E03E" w14:textId="77777777" w:rsidR="008A06CC" w:rsidRDefault="008A06CC" w:rsidP="008A06CC">
      <w:pPr>
        <w:pStyle w:val="Prrafodelista"/>
        <w:widowControl/>
        <w:numPr>
          <w:ilvl w:val="0"/>
          <w:numId w:val="18"/>
        </w:numPr>
        <w:kinsoku/>
        <w:spacing w:before="60" w:after="60" w:line="360" w:lineRule="auto"/>
        <w:jc w:val="both"/>
        <w:rPr>
          <w:rFonts w:ascii="GalanoGrotesque-Light" w:eastAsiaTheme="minorHAnsi" w:hAnsi="GalanoGrotesque-Light" w:cstheme="minorBidi"/>
          <w:color w:val="000000" w:themeColor="text1"/>
          <w:lang w:val="es-ES" w:eastAsia="en-US"/>
        </w:rPr>
      </w:pPr>
      <w:r>
        <w:rPr>
          <w:rFonts w:ascii="GalanoGrotesque-Light" w:eastAsiaTheme="minorHAnsi" w:hAnsi="GalanoGrotesque-Light" w:cstheme="minorBidi"/>
          <w:color w:val="000000" w:themeColor="text1"/>
          <w:lang w:val="es-ES" w:eastAsia="en-US"/>
        </w:rPr>
        <w:t>Estado de Flujo de Efectivo</w:t>
      </w:r>
    </w:p>
    <w:p w14:paraId="64D269FC" w14:textId="77777777" w:rsidR="008A06CC" w:rsidRDefault="008A06CC" w:rsidP="008A06CC">
      <w:pPr>
        <w:rPr>
          <w:color w:val="000000" w:themeColor="text1"/>
        </w:rPr>
      </w:pPr>
    </w:p>
    <w:p w14:paraId="7738E2FA" w14:textId="77777777" w:rsidR="008A06CC" w:rsidRDefault="008A06CC" w:rsidP="008A06CC">
      <w:pPr>
        <w:rPr>
          <w:color w:val="000000" w:themeColor="text1"/>
        </w:rPr>
      </w:pPr>
      <w:r>
        <w:rPr>
          <w:color w:val="000000" w:themeColor="text1"/>
        </w:rPr>
        <w:t>Por lo cual, la información que se presenta, se encuentra clasificada de la siguiente forma:</w:t>
      </w:r>
    </w:p>
    <w:p w14:paraId="5C688961" w14:textId="77777777" w:rsidR="008A06CC" w:rsidRDefault="008A06CC" w:rsidP="008A06CC">
      <w:pPr>
        <w:pStyle w:val="Prrafodelista"/>
        <w:widowControl/>
        <w:numPr>
          <w:ilvl w:val="0"/>
          <w:numId w:val="19"/>
        </w:numPr>
        <w:kinsoku/>
        <w:spacing w:before="60" w:after="60" w:line="360" w:lineRule="auto"/>
        <w:jc w:val="both"/>
        <w:rPr>
          <w:rFonts w:ascii="GalanoGrotesque-Light" w:eastAsiaTheme="minorHAnsi" w:hAnsi="GalanoGrotesque-Light" w:cstheme="minorBidi"/>
          <w:color w:val="000000" w:themeColor="text1"/>
          <w:lang w:val="es-ES" w:eastAsia="en-US"/>
        </w:rPr>
      </w:pPr>
      <w:bookmarkStart w:id="1" w:name="_Hlk70354672"/>
      <w:r>
        <w:rPr>
          <w:rFonts w:ascii="GalanoGrotesque-Light" w:eastAsiaTheme="minorHAnsi" w:hAnsi="GalanoGrotesque-Light" w:cstheme="minorBidi"/>
          <w:color w:val="000000" w:themeColor="text1"/>
          <w:lang w:val="es-ES" w:eastAsia="en-US"/>
        </w:rPr>
        <w:t>Información Contable, que contiene el Estado de Situación Financiera, Estado de Actividades, Estado de Variación en la Hacienda Pública, Estado de Cambios en la Situación Financiera y el Flujo de Efectivo</w:t>
      </w:r>
      <w:bookmarkEnd w:id="1"/>
      <w:r>
        <w:rPr>
          <w:rFonts w:ascii="GalanoGrotesque-Light" w:eastAsiaTheme="minorHAnsi" w:hAnsi="GalanoGrotesque-Light" w:cstheme="minorBidi"/>
          <w:color w:val="000000" w:themeColor="text1"/>
          <w:lang w:val="es-ES" w:eastAsia="en-US"/>
        </w:rPr>
        <w:t>, Información Presupuestaria, Información Programática y Anexos.</w:t>
      </w:r>
    </w:p>
    <w:p w14:paraId="316B321E" w14:textId="77777777" w:rsidR="008A06CC" w:rsidRDefault="008A06CC" w:rsidP="008A06CC">
      <w:pPr>
        <w:pStyle w:val="Prrafodelista"/>
        <w:widowControl/>
        <w:numPr>
          <w:ilvl w:val="0"/>
          <w:numId w:val="19"/>
        </w:numPr>
        <w:kinsoku/>
        <w:spacing w:before="60" w:after="60" w:line="360" w:lineRule="auto"/>
        <w:jc w:val="both"/>
        <w:rPr>
          <w:rFonts w:ascii="GalanoGrotesque-Light" w:eastAsiaTheme="minorHAnsi" w:hAnsi="GalanoGrotesque-Light" w:cstheme="minorBidi"/>
          <w:color w:val="000000" w:themeColor="text1"/>
          <w:lang w:val="es-ES" w:eastAsia="en-US"/>
        </w:rPr>
      </w:pPr>
      <w:r>
        <w:rPr>
          <w:rFonts w:ascii="GalanoGrotesque-Light" w:eastAsiaTheme="minorHAnsi" w:hAnsi="GalanoGrotesque-Light" w:cstheme="minorBidi"/>
          <w:color w:val="000000" w:themeColor="text1"/>
          <w:lang w:val="es-ES" w:eastAsia="en-US"/>
        </w:rPr>
        <w:t>Formatos de la Ley de Disciplina Financiera.</w:t>
      </w:r>
    </w:p>
    <w:p w14:paraId="786E879B" w14:textId="77777777" w:rsidR="008A06CC" w:rsidRDefault="008A06CC" w:rsidP="008A06CC">
      <w:pPr>
        <w:rPr>
          <w:color w:val="000000" w:themeColor="text1"/>
        </w:rPr>
      </w:pPr>
    </w:p>
    <w:p w14:paraId="435535ED" w14:textId="77777777" w:rsidR="008A06CC" w:rsidRDefault="008A06CC" w:rsidP="008A06CC">
      <w:pPr>
        <w:rPr>
          <w:color w:val="000000" w:themeColor="text1"/>
        </w:rPr>
      </w:pPr>
    </w:p>
    <w:p w14:paraId="37029F3D" w14:textId="77777777" w:rsidR="008A06CC" w:rsidRDefault="008A06CC" w:rsidP="008A06CC">
      <w:pPr>
        <w:rPr>
          <w:color w:val="000000" w:themeColor="text1"/>
        </w:rPr>
      </w:pPr>
      <w:r>
        <w:rPr>
          <w:color w:val="000000" w:themeColor="text1"/>
        </w:rPr>
        <w:t>Así mismo, el Gobierno del Estado se ha dado a la tarea de hacer la consolidación de la información financiera presentada por los Entes de la Administración Pública Estatal, incluyendo las Entidades Paraestatales.</w:t>
      </w:r>
    </w:p>
    <w:p w14:paraId="7AA3AE57" w14:textId="77777777" w:rsidR="008A06CC" w:rsidRDefault="008A06CC" w:rsidP="008A06CC">
      <w:pPr>
        <w:rPr>
          <w:color w:val="000000" w:themeColor="text1"/>
        </w:rPr>
      </w:pPr>
    </w:p>
    <w:p w14:paraId="74642EDF" w14:textId="77777777" w:rsidR="008A06CC" w:rsidRDefault="008A06CC" w:rsidP="008A06CC">
      <w:pPr>
        <w:shd w:val="clear" w:color="auto" w:fill="FFFFFF"/>
        <w:textAlignment w:val="baseline"/>
        <w:rPr>
          <w:color w:val="000000" w:themeColor="text1"/>
        </w:rPr>
      </w:pPr>
      <w:r>
        <w:rPr>
          <w:color w:val="000000" w:themeColor="text1"/>
        </w:rPr>
        <w:t>Es importante destacar el cumplimiento de todos los</w:t>
      </w:r>
      <w:r>
        <w:rPr>
          <w:rFonts w:ascii="Calibri" w:hAnsi="Calibri" w:cs="Calibri"/>
          <w:color w:val="000000" w:themeColor="text1"/>
        </w:rPr>
        <w:t> </w:t>
      </w:r>
      <w:r>
        <w:rPr>
          <w:color w:val="000000" w:themeColor="text1"/>
        </w:rPr>
        <w:t xml:space="preserve">Poderes, </w:t>
      </w:r>
      <w:r>
        <w:rPr>
          <w:rFonts w:cs="GalanoGrotesque-Light"/>
          <w:color w:val="000000" w:themeColor="text1"/>
        </w:rPr>
        <w:t>Ó</w:t>
      </w:r>
      <w:r>
        <w:rPr>
          <w:color w:val="000000" w:themeColor="text1"/>
        </w:rPr>
        <w:t>rganos Aut</w:t>
      </w:r>
      <w:r>
        <w:rPr>
          <w:rFonts w:cs="GalanoGrotesque-Light"/>
          <w:color w:val="000000" w:themeColor="text1"/>
        </w:rPr>
        <w:t>ó</w:t>
      </w:r>
      <w:r>
        <w:rPr>
          <w:color w:val="000000" w:themeColor="text1"/>
        </w:rPr>
        <w:t xml:space="preserve">nomos para la integración de esta Cuenta Pública Estatal 2021, la información que aquí se presenta, además de contar con una estructura armonizada aprobada por el Consejo Nacional de Armonización Contable, se presenta bajo los parámetros y formatos establecidos para tal efecto en la Legislación Federal y Local aplicable, lo anterior a fin de facilitar la consulta y fiscalización de la misma. </w:t>
      </w:r>
    </w:p>
    <w:p w14:paraId="4267172C" w14:textId="77777777" w:rsidR="008A06CC" w:rsidRDefault="008A06CC" w:rsidP="008A06CC">
      <w:pPr>
        <w:shd w:val="clear" w:color="auto" w:fill="FFFFFF"/>
        <w:textAlignment w:val="baseline"/>
        <w:rPr>
          <w:color w:val="000000" w:themeColor="text1"/>
        </w:rPr>
      </w:pPr>
    </w:p>
    <w:p w14:paraId="07F0DE10" w14:textId="77777777" w:rsidR="008A06CC" w:rsidRPr="004A5B04" w:rsidRDefault="008A06CC" w:rsidP="008A06CC">
      <w:pPr>
        <w:shd w:val="clear" w:color="auto" w:fill="FFFFFF"/>
        <w:textAlignment w:val="baseline"/>
        <w:rPr>
          <w:color w:val="000000" w:themeColor="text1"/>
        </w:rPr>
      </w:pPr>
      <w:r>
        <w:rPr>
          <w:color w:val="000000" w:themeColor="text1"/>
        </w:rPr>
        <w:t xml:space="preserve">La información que se presenta e integra la Cuenta Pública Consolidada de la Entidad Federativa ha sido proporcionada por cada sujeto obligado. Por lo mismo, cada uno de estos entes obligados y que forman parte de esta consolidación de la información presentada son responsables de su contabilidad; de la operación de su sistema utilizado para los registros, procedimientos, criterios e informes emitidos, así como, la aplicación de principios técnicos comunes y reconociendo los eventos económicos realizados dentro de sus operaciones, manifestando con ello la situación patrimonial de sus finanzas públicas. Situación financiera que está preparada con sus propios manuales de contabilidad, y basada o reconociendo el marco conceptual y la aplicación de los postulados básicos de la contabilidad gubernamental.   </w:t>
      </w:r>
    </w:p>
    <w:p w14:paraId="7164BBC2" w14:textId="77777777" w:rsidR="0028137C" w:rsidRDefault="0028137C" w:rsidP="0028137C"/>
    <w:p w14:paraId="339B5031" w14:textId="0C5593B8" w:rsidR="00743F35" w:rsidRDefault="00743F35" w:rsidP="0028137C">
      <w:r>
        <w:t xml:space="preserve">Esta Cuenta Pública fue presentada ante el Congreso del Estado de Michoacán y su contenido completo publicado en </w:t>
      </w:r>
      <w:hyperlink r:id="rId11" w:history="1">
        <w:r w:rsidRPr="004D78A7">
          <w:rPr>
            <w:rStyle w:val="Hipervnculo"/>
          </w:rPr>
          <w:t>http://sfa.michoacan.gob.mx/cuentaPublica/index.php</w:t>
        </w:r>
      </w:hyperlink>
    </w:p>
    <w:p w14:paraId="4C781870" w14:textId="77777777" w:rsidR="00743F35" w:rsidRDefault="00743F35" w:rsidP="0028137C"/>
    <w:p w14:paraId="3F1F12A0" w14:textId="77777777" w:rsidR="008A06CC" w:rsidRDefault="008A06CC" w:rsidP="0028137C"/>
    <w:p w14:paraId="5B406DA9" w14:textId="77777777" w:rsidR="008A06CC" w:rsidRDefault="008A06CC" w:rsidP="008A06CC">
      <w:pPr>
        <w:rPr>
          <w:rFonts w:eastAsia="Calibri" w:cs="Times New Roman"/>
          <w:noProof/>
          <w:sz w:val="22"/>
          <w:szCs w:val="22"/>
          <w:lang w:eastAsia="es-MX"/>
        </w:rPr>
      </w:pPr>
      <w:r>
        <w:rPr>
          <w:rFonts w:eastAsia="Calibri" w:cs="Times New Roman"/>
          <w:sz w:val="22"/>
          <w:szCs w:val="22"/>
        </w:rPr>
        <w:t xml:space="preserve">A continuación, se detalla las Dependencias Paraestatales que cumplieron en la entrega de la información: </w:t>
      </w:r>
    </w:p>
    <w:p w14:paraId="261A5520" w14:textId="77777777" w:rsidR="008A06CC" w:rsidRDefault="008A06CC" w:rsidP="0028137C"/>
    <w:p w14:paraId="209520BD" w14:textId="77777777" w:rsidR="0028137C" w:rsidRDefault="0028137C" w:rsidP="0028137C"/>
    <w:p w14:paraId="21CF0DA2" w14:textId="77777777" w:rsidR="0028137C" w:rsidRDefault="0028137C" w:rsidP="0028137C"/>
    <w:p w14:paraId="21E526EC" w14:textId="4E67AC8F" w:rsidR="0028137C" w:rsidRDefault="008A06CC" w:rsidP="0028137C">
      <w:r w:rsidRPr="008A06CC">
        <w:lastRenderedPageBreak/>
        <w:drawing>
          <wp:inline distT="0" distB="0" distL="0" distR="0" wp14:anchorId="4EA2436B" wp14:editId="5D777F9A">
            <wp:extent cx="5872480" cy="78181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2480" cy="7818120"/>
                    </a:xfrm>
                    <a:prstGeom prst="rect">
                      <a:avLst/>
                    </a:prstGeom>
                    <a:noFill/>
                    <a:ln>
                      <a:noFill/>
                    </a:ln>
                  </pic:spPr>
                </pic:pic>
              </a:graphicData>
            </a:graphic>
          </wp:inline>
        </w:drawing>
      </w:r>
    </w:p>
    <w:p w14:paraId="4C670CE3" w14:textId="77777777" w:rsidR="008A06CC" w:rsidRDefault="008A06CC" w:rsidP="0028137C"/>
    <w:p w14:paraId="2866476B" w14:textId="4903920D" w:rsidR="008A06CC" w:rsidRDefault="008A06CC" w:rsidP="0028137C">
      <w:r w:rsidRPr="008A06CC">
        <w:lastRenderedPageBreak/>
        <w:drawing>
          <wp:inline distT="0" distB="0" distL="0" distR="0" wp14:anchorId="73153834" wp14:editId="4D77F0FA">
            <wp:extent cx="6522720" cy="73609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2720" cy="7360920"/>
                    </a:xfrm>
                    <a:prstGeom prst="rect">
                      <a:avLst/>
                    </a:prstGeom>
                    <a:noFill/>
                    <a:ln>
                      <a:noFill/>
                    </a:ln>
                  </pic:spPr>
                </pic:pic>
              </a:graphicData>
            </a:graphic>
          </wp:inline>
        </w:drawing>
      </w:r>
    </w:p>
    <w:p w14:paraId="43BED8A2" w14:textId="77777777" w:rsidR="0028137C" w:rsidRDefault="0028137C" w:rsidP="0028137C"/>
    <w:p w14:paraId="129FEEBB" w14:textId="77777777" w:rsidR="0028137C" w:rsidRDefault="0028137C" w:rsidP="0028137C"/>
    <w:p w14:paraId="03C5A897" w14:textId="77777777" w:rsidR="00743F35" w:rsidRDefault="00743F35" w:rsidP="0028137C"/>
    <w:p w14:paraId="6EC2D004" w14:textId="1C1C0B8E" w:rsidR="00743F35" w:rsidRDefault="008A06CC" w:rsidP="0028137C">
      <w:r>
        <w:lastRenderedPageBreak/>
        <w:t>Dependencias Paraestatales que cumplieron con la entrega de la información, sin embargo su información no cumple con los requisitos emitidos por el CONAC:</w:t>
      </w:r>
    </w:p>
    <w:p w14:paraId="7AF406F2" w14:textId="77777777" w:rsidR="008A06CC" w:rsidRDefault="008A06CC" w:rsidP="0028137C"/>
    <w:p w14:paraId="7EBB733D" w14:textId="39789A98" w:rsidR="008A06CC" w:rsidRDefault="008A06CC" w:rsidP="0028137C">
      <w:r w:rsidRPr="008A06CC">
        <w:drawing>
          <wp:inline distT="0" distB="0" distL="0" distR="0" wp14:anchorId="66EEF470" wp14:editId="5066E9D8">
            <wp:extent cx="6360160" cy="960120"/>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0160" cy="960120"/>
                    </a:xfrm>
                    <a:prstGeom prst="rect">
                      <a:avLst/>
                    </a:prstGeom>
                    <a:noFill/>
                    <a:ln>
                      <a:noFill/>
                    </a:ln>
                  </pic:spPr>
                </pic:pic>
              </a:graphicData>
            </a:graphic>
          </wp:inline>
        </w:drawing>
      </w:r>
    </w:p>
    <w:p w14:paraId="1725E6E7" w14:textId="77777777" w:rsidR="008A06CC" w:rsidRDefault="008A06CC" w:rsidP="0028137C"/>
    <w:p w14:paraId="4C14746D" w14:textId="26C82266" w:rsidR="008A06CC" w:rsidRDefault="008A06CC" w:rsidP="0028137C">
      <w:r>
        <w:t>Y de las Entidades Paraestatales que no entregaron su información fueron los siguientes:</w:t>
      </w:r>
    </w:p>
    <w:p w14:paraId="66DC75EC" w14:textId="77777777" w:rsidR="008A06CC" w:rsidRDefault="008A06CC" w:rsidP="0028137C"/>
    <w:p w14:paraId="32A4DAE4" w14:textId="7C6EB808" w:rsidR="008A06CC" w:rsidRDefault="008A06CC" w:rsidP="0028137C">
      <w:r w:rsidRPr="008A06CC">
        <w:drawing>
          <wp:inline distT="0" distB="0" distL="0" distR="0" wp14:anchorId="4DC4EB76" wp14:editId="61E359FC">
            <wp:extent cx="6355080" cy="172212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5080" cy="1722120"/>
                    </a:xfrm>
                    <a:prstGeom prst="rect">
                      <a:avLst/>
                    </a:prstGeom>
                    <a:noFill/>
                    <a:ln>
                      <a:noFill/>
                    </a:ln>
                  </pic:spPr>
                </pic:pic>
              </a:graphicData>
            </a:graphic>
          </wp:inline>
        </w:drawing>
      </w:r>
    </w:p>
    <w:p w14:paraId="2D24BC52" w14:textId="77777777" w:rsidR="008A06CC" w:rsidRDefault="008A06CC" w:rsidP="0028137C"/>
    <w:p w14:paraId="35220D8B" w14:textId="77777777" w:rsidR="008A06CC" w:rsidRDefault="008A06CC" w:rsidP="0028137C"/>
    <w:p w14:paraId="766E5FC4" w14:textId="77777777" w:rsidR="008A06CC" w:rsidRDefault="008A06CC" w:rsidP="0028137C"/>
    <w:p w14:paraId="035CCCFB" w14:textId="77777777" w:rsidR="008A06CC" w:rsidRDefault="008A06CC" w:rsidP="0028137C"/>
    <w:p w14:paraId="1A306685" w14:textId="77777777" w:rsidR="008A06CC" w:rsidRDefault="008A06CC" w:rsidP="0028137C"/>
    <w:p w14:paraId="4DD9ABAC" w14:textId="77777777" w:rsidR="008A06CC" w:rsidRDefault="008A06CC" w:rsidP="0028137C"/>
    <w:p w14:paraId="329BB788" w14:textId="77777777" w:rsidR="008A06CC" w:rsidRDefault="008A06CC" w:rsidP="0028137C"/>
    <w:p w14:paraId="1ADCB247" w14:textId="77777777" w:rsidR="008A06CC" w:rsidRDefault="008A06CC" w:rsidP="0028137C"/>
    <w:p w14:paraId="1FB0076A" w14:textId="77777777" w:rsidR="008A06CC" w:rsidRDefault="008A06CC" w:rsidP="0028137C"/>
    <w:p w14:paraId="3F193B22" w14:textId="77777777" w:rsidR="008A06CC" w:rsidRDefault="008A06CC" w:rsidP="0028137C"/>
    <w:p w14:paraId="45FE6815" w14:textId="44AEB5A3" w:rsidR="008A06CC" w:rsidRDefault="00EB4EAB" w:rsidP="0028137C">
      <w:r>
        <w:rPr>
          <w:noProof/>
          <w:color w:val="864A04" w:themeColor="accent2" w:themeShade="80"/>
          <w:lang w:val="es-MX" w:eastAsia="es-MX"/>
        </w:rPr>
        <w:lastRenderedPageBreak/>
        <w:drawing>
          <wp:anchor distT="0" distB="0" distL="114300" distR="114300" simplePos="0" relativeHeight="252127744" behindDoc="1" locked="0" layoutInCell="1" allowOverlap="1" wp14:anchorId="768C643D" wp14:editId="27B466DE">
            <wp:simplePos x="0" y="0"/>
            <wp:positionH relativeFrom="margin">
              <wp:align>left</wp:align>
            </wp:positionH>
            <wp:positionV relativeFrom="paragraph">
              <wp:posOffset>61595</wp:posOffset>
            </wp:positionV>
            <wp:extent cx="6141720" cy="7948253"/>
            <wp:effectExtent l="0" t="0" r="0" b="0"/>
            <wp:wrapNone/>
            <wp:docPr id="42" name="Imagen 4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Diagram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6141720" cy="7948253"/>
                    </a:xfrm>
                    <a:prstGeom prst="rect">
                      <a:avLst/>
                    </a:prstGeom>
                  </pic:spPr>
                </pic:pic>
              </a:graphicData>
            </a:graphic>
            <wp14:sizeRelH relativeFrom="margin">
              <wp14:pctWidth>0</wp14:pctWidth>
            </wp14:sizeRelH>
            <wp14:sizeRelV relativeFrom="margin">
              <wp14:pctHeight>0</wp14:pctHeight>
            </wp14:sizeRelV>
          </wp:anchor>
        </w:drawing>
      </w:r>
    </w:p>
    <w:p w14:paraId="4BEBDA93" w14:textId="56C0FCCA" w:rsidR="008A06CC" w:rsidRDefault="008A06CC" w:rsidP="0028137C"/>
    <w:p w14:paraId="48879C5B" w14:textId="77777777" w:rsidR="00EB4EAB" w:rsidRDefault="00EB4EAB" w:rsidP="0028137C"/>
    <w:p w14:paraId="115D987C" w14:textId="77777777" w:rsidR="00EB4EAB" w:rsidRDefault="00EB4EAB" w:rsidP="0028137C"/>
    <w:p w14:paraId="4EAF750F" w14:textId="77777777" w:rsidR="00EB4EAB" w:rsidRDefault="00EB4EAB" w:rsidP="0028137C"/>
    <w:p w14:paraId="4EDB2418" w14:textId="77777777" w:rsidR="00EB4EAB" w:rsidRDefault="00EB4EAB" w:rsidP="0028137C"/>
    <w:p w14:paraId="4FEBB26C" w14:textId="77777777" w:rsidR="00EB4EAB" w:rsidRDefault="00EB4EAB" w:rsidP="0028137C"/>
    <w:p w14:paraId="2028AB35" w14:textId="77777777" w:rsidR="00EB4EAB" w:rsidRDefault="00EB4EAB" w:rsidP="0028137C"/>
    <w:p w14:paraId="533CDF27" w14:textId="77777777" w:rsidR="00EB4EAB" w:rsidRDefault="00EB4EAB" w:rsidP="0028137C"/>
    <w:p w14:paraId="6149BF45" w14:textId="77777777" w:rsidR="00EB4EAB" w:rsidRDefault="00EB4EAB" w:rsidP="0028137C"/>
    <w:p w14:paraId="653BADAE" w14:textId="77777777" w:rsidR="00EB4EAB" w:rsidRDefault="00EB4EAB" w:rsidP="0028137C"/>
    <w:p w14:paraId="3D82D077" w14:textId="77777777" w:rsidR="00EB4EAB" w:rsidRDefault="00EB4EAB" w:rsidP="0028137C"/>
    <w:p w14:paraId="5E84406B" w14:textId="77777777" w:rsidR="00EB4EAB" w:rsidRDefault="00EB4EAB" w:rsidP="0028137C"/>
    <w:p w14:paraId="12A824E3" w14:textId="77777777" w:rsidR="00EB4EAB" w:rsidRDefault="00EB4EAB" w:rsidP="0028137C"/>
    <w:p w14:paraId="579BCE0A" w14:textId="77777777" w:rsidR="00EB4EAB" w:rsidRDefault="00EB4EAB" w:rsidP="0028137C"/>
    <w:p w14:paraId="0F3C2A9B" w14:textId="77777777" w:rsidR="00EB4EAB" w:rsidRDefault="00EB4EAB" w:rsidP="0028137C"/>
    <w:p w14:paraId="123B2F0A" w14:textId="77777777" w:rsidR="00EB4EAB" w:rsidRDefault="00EB4EAB" w:rsidP="0028137C"/>
    <w:p w14:paraId="038844FD" w14:textId="77777777" w:rsidR="00EB4EAB" w:rsidRDefault="00EB4EAB" w:rsidP="0028137C"/>
    <w:p w14:paraId="1DCB53C9" w14:textId="77777777" w:rsidR="00EB4EAB" w:rsidRDefault="00EB4EAB" w:rsidP="0028137C"/>
    <w:p w14:paraId="1C5A1080" w14:textId="77777777" w:rsidR="00EB4EAB" w:rsidRDefault="00EB4EAB" w:rsidP="0028137C"/>
    <w:p w14:paraId="4637C71B" w14:textId="77777777" w:rsidR="00EB4EAB" w:rsidRDefault="00EB4EAB" w:rsidP="0028137C"/>
    <w:p w14:paraId="64DE3105" w14:textId="77777777" w:rsidR="00EB4EAB" w:rsidRDefault="00EB4EAB" w:rsidP="0028137C"/>
    <w:p w14:paraId="3B0B8155" w14:textId="77777777" w:rsidR="00EB4EAB" w:rsidRDefault="00EB4EAB" w:rsidP="0028137C"/>
    <w:p w14:paraId="436D5EAA" w14:textId="77777777" w:rsidR="00EB4EAB" w:rsidRDefault="00EB4EAB" w:rsidP="0028137C"/>
    <w:p w14:paraId="55D56FDB" w14:textId="77777777" w:rsidR="00EB4EAB" w:rsidRDefault="00EB4EAB" w:rsidP="0028137C"/>
    <w:p w14:paraId="78310510" w14:textId="77777777" w:rsidR="00EB4EAB" w:rsidRDefault="00EB4EAB" w:rsidP="0028137C"/>
    <w:p w14:paraId="0B9C3538" w14:textId="77777777" w:rsidR="00EB4EAB" w:rsidRDefault="00EB4EAB" w:rsidP="0028137C"/>
    <w:p w14:paraId="02B2694F" w14:textId="77777777" w:rsidR="00EB4EAB" w:rsidRDefault="00EB4EAB" w:rsidP="0028137C"/>
    <w:p w14:paraId="42A053B4" w14:textId="2AB95B3C" w:rsidR="00EB4EAB" w:rsidRDefault="00EB4EAB" w:rsidP="0028137C">
      <w:r w:rsidRPr="00EB4EAB">
        <w:lastRenderedPageBreak/>
        <w:drawing>
          <wp:inline distT="0" distB="0" distL="0" distR="0" wp14:anchorId="36926AAE" wp14:editId="6F92BBB4">
            <wp:extent cx="5867400" cy="791424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0198" cy="7918021"/>
                    </a:xfrm>
                    <a:prstGeom prst="rect">
                      <a:avLst/>
                    </a:prstGeom>
                    <a:noFill/>
                    <a:ln>
                      <a:noFill/>
                    </a:ln>
                  </pic:spPr>
                </pic:pic>
              </a:graphicData>
            </a:graphic>
          </wp:inline>
        </w:drawing>
      </w:r>
    </w:p>
    <w:p w14:paraId="6B37DFF9" w14:textId="77777777" w:rsidR="00EB4EAB" w:rsidRDefault="00EB4EAB" w:rsidP="0028137C"/>
    <w:p w14:paraId="18B01D02" w14:textId="186ECD3A" w:rsidR="00EB4EAB" w:rsidRDefault="00EB4EAB" w:rsidP="0028137C">
      <w:r>
        <w:rPr>
          <w:noProof/>
          <w:color w:val="864A04" w:themeColor="accent2" w:themeShade="80"/>
          <w:lang w:val="es-MX" w:eastAsia="es-MX"/>
        </w:rPr>
        <w:lastRenderedPageBreak/>
        <w:drawing>
          <wp:anchor distT="0" distB="0" distL="114300" distR="114300" simplePos="0" relativeHeight="252129792" behindDoc="1" locked="0" layoutInCell="1" allowOverlap="1" wp14:anchorId="57617E76" wp14:editId="5B299B42">
            <wp:simplePos x="0" y="0"/>
            <wp:positionH relativeFrom="page">
              <wp:align>center</wp:align>
            </wp:positionH>
            <wp:positionV relativeFrom="paragraph">
              <wp:posOffset>-618490</wp:posOffset>
            </wp:positionV>
            <wp:extent cx="6351270" cy="8219440"/>
            <wp:effectExtent l="0" t="0" r="0" b="0"/>
            <wp:wrapNone/>
            <wp:docPr id="53" name="Imagen 53"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Gráfico, Gráfico de burbujas&#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3755A620" w14:textId="4DCBA466" w:rsidR="00EB4EAB" w:rsidRDefault="00EB4EAB" w:rsidP="0028137C"/>
    <w:p w14:paraId="6BD2EFA4" w14:textId="3316096F" w:rsidR="00EB4EAB" w:rsidRDefault="00EB4EAB" w:rsidP="0028137C"/>
    <w:p w14:paraId="3A940540" w14:textId="6B8F0E5B" w:rsidR="00EB4EAB" w:rsidRDefault="00EB4EAB" w:rsidP="0028137C"/>
    <w:p w14:paraId="6636205F" w14:textId="77777777" w:rsidR="00EB4EAB" w:rsidRDefault="00EB4EAB" w:rsidP="0028137C"/>
    <w:p w14:paraId="2E386FA3" w14:textId="77777777" w:rsidR="00EB4EAB" w:rsidRDefault="00EB4EAB" w:rsidP="0028137C"/>
    <w:p w14:paraId="461F8513" w14:textId="77777777" w:rsidR="00EB4EAB" w:rsidRDefault="00EB4EAB" w:rsidP="0028137C"/>
    <w:p w14:paraId="424100F8" w14:textId="77777777" w:rsidR="00EB4EAB" w:rsidRDefault="00EB4EAB" w:rsidP="0028137C"/>
    <w:p w14:paraId="52CF067B" w14:textId="77777777" w:rsidR="00EB4EAB" w:rsidRDefault="00EB4EAB" w:rsidP="0028137C"/>
    <w:p w14:paraId="6B387519" w14:textId="77777777" w:rsidR="00EB4EAB" w:rsidRDefault="00EB4EAB" w:rsidP="0028137C"/>
    <w:p w14:paraId="6FF126CE" w14:textId="77777777" w:rsidR="00EB4EAB" w:rsidRDefault="00EB4EAB" w:rsidP="0028137C"/>
    <w:p w14:paraId="116AAE3E" w14:textId="77777777" w:rsidR="00EB4EAB" w:rsidRDefault="00EB4EAB" w:rsidP="0028137C"/>
    <w:p w14:paraId="44AB284F" w14:textId="77777777" w:rsidR="00EB4EAB" w:rsidRDefault="00EB4EAB" w:rsidP="0028137C"/>
    <w:p w14:paraId="753649D8" w14:textId="77777777" w:rsidR="00EB4EAB" w:rsidRDefault="00EB4EAB" w:rsidP="0028137C"/>
    <w:p w14:paraId="3EBBD9EE" w14:textId="77777777" w:rsidR="00EB4EAB" w:rsidRDefault="00EB4EAB" w:rsidP="0028137C"/>
    <w:p w14:paraId="47A4600B" w14:textId="77777777" w:rsidR="00EB4EAB" w:rsidRDefault="00EB4EAB" w:rsidP="0028137C"/>
    <w:p w14:paraId="08056502" w14:textId="77777777" w:rsidR="00EB4EAB" w:rsidRDefault="00EB4EAB" w:rsidP="0028137C"/>
    <w:p w14:paraId="5200BD7D" w14:textId="77777777" w:rsidR="00EB4EAB" w:rsidRDefault="00EB4EAB" w:rsidP="0028137C"/>
    <w:p w14:paraId="0172545B" w14:textId="77777777" w:rsidR="00EB4EAB" w:rsidRDefault="00EB4EAB" w:rsidP="0028137C"/>
    <w:p w14:paraId="1A1AE8C6" w14:textId="77777777" w:rsidR="00EB4EAB" w:rsidRDefault="00EB4EAB" w:rsidP="0028137C"/>
    <w:p w14:paraId="1560B2E0" w14:textId="77777777" w:rsidR="00EB4EAB" w:rsidRDefault="00EB4EAB" w:rsidP="0028137C"/>
    <w:p w14:paraId="39BAEA2B" w14:textId="77777777" w:rsidR="00EB4EAB" w:rsidRDefault="00EB4EAB" w:rsidP="0028137C"/>
    <w:p w14:paraId="52B64AF3" w14:textId="77777777" w:rsidR="00EB4EAB" w:rsidRDefault="00EB4EAB" w:rsidP="0028137C"/>
    <w:p w14:paraId="36662DD6" w14:textId="77777777" w:rsidR="00EB4EAB" w:rsidRDefault="00EB4EAB" w:rsidP="0028137C"/>
    <w:p w14:paraId="08F93141" w14:textId="77777777" w:rsidR="00EB4EAB" w:rsidRDefault="00EB4EAB" w:rsidP="0028137C"/>
    <w:p w14:paraId="5AE33B2A" w14:textId="77777777" w:rsidR="00EB4EAB" w:rsidRDefault="00EB4EAB" w:rsidP="0028137C"/>
    <w:p w14:paraId="5A61AF12" w14:textId="77777777" w:rsidR="00EB4EAB" w:rsidRDefault="00EB4EAB" w:rsidP="0028137C"/>
    <w:p w14:paraId="70862632" w14:textId="77777777" w:rsidR="00EB4EAB" w:rsidRDefault="00EB4EAB" w:rsidP="0028137C"/>
    <w:p w14:paraId="65743224" w14:textId="1D4DB356" w:rsidR="00EB4EAB" w:rsidRDefault="00EB4EAB" w:rsidP="0028137C">
      <w:r w:rsidRPr="00EB4EAB">
        <w:lastRenderedPageBreak/>
        <w:drawing>
          <wp:inline distT="0" distB="0" distL="0" distR="0" wp14:anchorId="59430456" wp14:editId="403CD898">
            <wp:extent cx="6351270" cy="788691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1270" cy="7886915"/>
                    </a:xfrm>
                    <a:prstGeom prst="rect">
                      <a:avLst/>
                    </a:prstGeom>
                    <a:noFill/>
                    <a:ln>
                      <a:noFill/>
                    </a:ln>
                  </pic:spPr>
                </pic:pic>
              </a:graphicData>
            </a:graphic>
          </wp:inline>
        </w:drawing>
      </w:r>
    </w:p>
    <w:p w14:paraId="794E136F" w14:textId="77777777" w:rsidR="00EB4EAB" w:rsidRDefault="00EB4EAB" w:rsidP="0028137C"/>
    <w:p w14:paraId="23B31E50" w14:textId="6A0361D8" w:rsidR="00EB4EAB" w:rsidRDefault="00EB4EAB" w:rsidP="0028137C">
      <w:r>
        <w:rPr>
          <w:noProof/>
          <w:lang w:val="es-MX" w:eastAsia="es-MX"/>
        </w:rPr>
        <w:lastRenderedPageBreak/>
        <w:drawing>
          <wp:anchor distT="0" distB="0" distL="114300" distR="114300" simplePos="0" relativeHeight="252131840" behindDoc="1" locked="0" layoutInCell="1" allowOverlap="1" wp14:anchorId="1ECD875E" wp14:editId="4DCEEA34">
            <wp:simplePos x="0" y="0"/>
            <wp:positionH relativeFrom="margin">
              <wp:posOffset>0</wp:posOffset>
            </wp:positionH>
            <wp:positionV relativeFrom="paragraph">
              <wp:posOffset>-635</wp:posOffset>
            </wp:positionV>
            <wp:extent cx="6351270" cy="8219440"/>
            <wp:effectExtent l="0" t="0" r="0" b="0"/>
            <wp:wrapNone/>
            <wp:docPr id="58" name="Imagen 5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Diagram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299EA1DB" w14:textId="77777777" w:rsidR="00EB4EAB" w:rsidRDefault="00EB4EAB" w:rsidP="0028137C"/>
    <w:p w14:paraId="45B40A47" w14:textId="77777777" w:rsidR="00EB4EAB" w:rsidRDefault="00EB4EAB" w:rsidP="0028137C"/>
    <w:p w14:paraId="26FB16B8" w14:textId="77777777" w:rsidR="00EB4EAB" w:rsidRDefault="00EB4EAB" w:rsidP="0028137C"/>
    <w:p w14:paraId="09A34AEB" w14:textId="77777777" w:rsidR="00EB4EAB" w:rsidRDefault="00EB4EAB" w:rsidP="0028137C"/>
    <w:p w14:paraId="35B47129" w14:textId="77777777" w:rsidR="00EB4EAB" w:rsidRDefault="00EB4EAB" w:rsidP="0028137C"/>
    <w:p w14:paraId="666602D1" w14:textId="77777777" w:rsidR="00EB4EAB" w:rsidRDefault="00EB4EAB" w:rsidP="0028137C"/>
    <w:p w14:paraId="7286EC5B" w14:textId="77777777" w:rsidR="00EB4EAB" w:rsidRDefault="00EB4EAB" w:rsidP="0028137C"/>
    <w:p w14:paraId="15FBAA8E" w14:textId="77777777" w:rsidR="00EB4EAB" w:rsidRDefault="00EB4EAB" w:rsidP="0028137C"/>
    <w:p w14:paraId="72CABF02" w14:textId="77777777" w:rsidR="00EB4EAB" w:rsidRDefault="00EB4EAB" w:rsidP="0028137C"/>
    <w:p w14:paraId="670E9D1F" w14:textId="77777777" w:rsidR="00EB4EAB" w:rsidRDefault="00EB4EAB" w:rsidP="0028137C"/>
    <w:p w14:paraId="36AE8F98" w14:textId="77777777" w:rsidR="00EB4EAB" w:rsidRDefault="00EB4EAB" w:rsidP="0028137C"/>
    <w:p w14:paraId="61C7922F" w14:textId="77777777" w:rsidR="00EB4EAB" w:rsidRDefault="00EB4EAB" w:rsidP="0028137C"/>
    <w:p w14:paraId="403FF85B" w14:textId="77777777" w:rsidR="00EB4EAB" w:rsidRDefault="00EB4EAB" w:rsidP="0028137C"/>
    <w:p w14:paraId="71278862" w14:textId="77777777" w:rsidR="00EB4EAB" w:rsidRDefault="00EB4EAB" w:rsidP="0028137C"/>
    <w:p w14:paraId="14A802D4" w14:textId="77777777" w:rsidR="00EB4EAB" w:rsidRDefault="00EB4EAB" w:rsidP="0028137C"/>
    <w:p w14:paraId="0C812FCC" w14:textId="77777777" w:rsidR="00EB4EAB" w:rsidRDefault="00EB4EAB" w:rsidP="0028137C"/>
    <w:p w14:paraId="5313621A" w14:textId="77777777" w:rsidR="00EB4EAB" w:rsidRDefault="00EB4EAB" w:rsidP="0028137C"/>
    <w:p w14:paraId="29A753BE" w14:textId="77777777" w:rsidR="00EB4EAB" w:rsidRDefault="00EB4EAB" w:rsidP="0028137C"/>
    <w:p w14:paraId="134460C4" w14:textId="77777777" w:rsidR="00EB4EAB" w:rsidRDefault="00EB4EAB" w:rsidP="0028137C"/>
    <w:p w14:paraId="4140F048" w14:textId="77777777" w:rsidR="00EB4EAB" w:rsidRDefault="00EB4EAB" w:rsidP="0028137C"/>
    <w:p w14:paraId="734ED305" w14:textId="77777777" w:rsidR="00EB4EAB" w:rsidRDefault="00EB4EAB" w:rsidP="0028137C"/>
    <w:p w14:paraId="320250FE" w14:textId="77777777" w:rsidR="00EB4EAB" w:rsidRDefault="00EB4EAB" w:rsidP="0028137C"/>
    <w:p w14:paraId="1DE9E296" w14:textId="77777777" w:rsidR="00EB4EAB" w:rsidRDefault="00EB4EAB" w:rsidP="0028137C"/>
    <w:p w14:paraId="30A664D1" w14:textId="77777777" w:rsidR="00EB4EAB" w:rsidRDefault="00EB4EAB" w:rsidP="0028137C"/>
    <w:p w14:paraId="7A7674F9" w14:textId="77777777" w:rsidR="00EB4EAB" w:rsidRDefault="00EB4EAB" w:rsidP="0028137C"/>
    <w:p w14:paraId="2D726680" w14:textId="77777777" w:rsidR="00EB4EAB" w:rsidRDefault="00EB4EAB" w:rsidP="0028137C"/>
    <w:p w14:paraId="18D301A9" w14:textId="77777777" w:rsidR="00EB4EAB" w:rsidRDefault="00EB4EAB" w:rsidP="0028137C"/>
    <w:p w14:paraId="71F37CF8" w14:textId="77777777" w:rsidR="00EB4EAB" w:rsidRDefault="00EB4EAB" w:rsidP="0028137C"/>
    <w:p w14:paraId="250E285D" w14:textId="6B13FFF4" w:rsidR="00EB4EAB" w:rsidRDefault="00EB4EAB" w:rsidP="0028137C">
      <w:r w:rsidRPr="00EB4EAB">
        <w:drawing>
          <wp:inline distT="0" distB="0" distL="0" distR="0" wp14:anchorId="64C314EB" wp14:editId="1797B00F">
            <wp:extent cx="6351270" cy="5288565"/>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1270" cy="5288565"/>
                    </a:xfrm>
                    <a:prstGeom prst="rect">
                      <a:avLst/>
                    </a:prstGeom>
                    <a:noFill/>
                    <a:ln>
                      <a:noFill/>
                    </a:ln>
                  </pic:spPr>
                </pic:pic>
              </a:graphicData>
            </a:graphic>
          </wp:inline>
        </w:drawing>
      </w:r>
    </w:p>
    <w:p w14:paraId="4BA13AC1" w14:textId="77777777" w:rsidR="00EB4EAB" w:rsidRDefault="00EB4EAB" w:rsidP="0028137C"/>
    <w:p w14:paraId="0357CF44" w14:textId="77777777" w:rsidR="00EB4EAB" w:rsidRDefault="00EB4EAB" w:rsidP="0028137C"/>
    <w:p w14:paraId="5AB70C50" w14:textId="77777777" w:rsidR="00EB4EAB" w:rsidRDefault="00EB4EAB" w:rsidP="0028137C"/>
    <w:p w14:paraId="3B604423" w14:textId="77777777" w:rsidR="00EB4EAB" w:rsidRDefault="00EB4EAB" w:rsidP="0028137C"/>
    <w:p w14:paraId="3149F954" w14:textId="77777777" w:rsidR="00EB4EAB" w:rsidRDefault="00EB4EAB" w:rsidP="0028137C"/>
    <w:p w14:paraId="05607EDC" w14:textId="77777777" w:rsidR="00EB4EAB" w:rsidRDefault="00EB4EAB" w:rsidP="0028137C"/>
    <w:p w14:paraId="61EF7884" w14:textId="77777777" w:rsidR="00EB4EAB" w:rsidRDefault="00EB4EAB" w:rsidP="0028137C"/>
    <w:p w14:paraId="3AEF3B71" w14:textId="77777777" w:rsidR="00EB4EAB" w:rsidRDefault="00EB4EAB" w:rsidP="0028137C"/>
    <w:p w14:paraId="06C82F94" w14:textId="77777777" w:rsidR="00EB4EAB" w:rsidRDefault="00EB4EAB" w:rsidP="0028137C"/>
    <w:p w14:paraId="48D5E5DB" w14:textId="2716A9B3" w:rsidR="00EB4EAB" w:rsidRDefault="00EB4EAB" w:rsidP="0028137C">
      <w:r>
        <w:rPr>
          <w:noProof/>
          <w:color w:val="864A04" w:themeColor="accent2" w:themeShade="80"/>
          <w:lang w:val="es-MX" w:eastAsia="es-MX"/>
        </w:rPr>
        <w:lastRenderedPageBreak/>
        <w:drawing>
          <wp:anchor distT="0" distB="0" distL="114300" distR="114300" simplePos="0" relativeHeight="252133888" behindDoc="1" locked="0" layoutInCell="1" allowOverlap="1" wp14:anchorId="2B78EE5A" wp14:editId="595CC09F">
            <wp:simplePos x="0" y="0"/>
            <wp:positionH relativeFrom="margin">
              <wp:posOffset>0</wp:posOffset>
            </wp:positionH>
            <wp:positionV relativeFrom="paragraph">
              <wp:posOffset>-635</wp:posOffset>
            </wp:positionV>
            <wp:extent cx="6351270" cy="8219440"/>
            <wp:effectExtent l="0" t="0" r="0" b="0"/>
            <wp:wrapNone/>
            <wp:docPr id="60" name="Imagen 6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Diagrama&#10;&#10;Descripción generada automáticamente con confianza media"/>
                    <pic:cNvPicPr/>
                  </pic:nvPicPr>
                  <pic:blipFill>
                    <a:blip r:embed="rId22">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50DFD906" w14:textId="77777777" w:rsidR="00EB4EAB" w:rsidRDefault="00EB4EAB" w:rsidP="0028137C"/>
    <w:p w14:paraId="3695AC8C" w14:textId="77777777" w:rsidR="00EB4EAB" w:rsidRDefault="00EB4EAB" w:rsidP="0028137C"/>
    <w:p w14:paraId="270949E2" w14:textId="77777777" w:rsidR="00EB4EAB" w:rsidRDefault="00EB4EAB" w:rsidP="0028137C"/>
    <w:p w14:paraId="2A642078" w14:textId="77777777" w:rsidR="00EB4EAB" w:rsidRDefault="00EB4EAB" w:rsidP="0028137C"/>
    <w:p w14:paraId="56566A01" w14:textId="77777777" w:rsidR="00EB4EAB" w:rsidRDefault="00EB4EAB" w:rsidP="0028137C"/>
    <w:p w14:paraId="4C2D84D3" w14:textId="77777777" w:rsidR="00EB4EAB" w:rsidRDefault="00EB4EAB" w:rsidP="0028137C"/>
    <w:p w14:paraId="094D720A" w14:textId="77777777" w:rsidR="00EB4EAB" w:rsidRDefault="00EB4EAB" w:rsidP="0028137C"/>
    <w:p w14:paraId="7B1CA5DF" w14:textId="77777777" w:rsidR="00EB4EAB" w:rsidRDefault="00EB4EAB" w:rsidP="0028137C"/>
    <w:p w14:paraId="15145DB7" w14:textId="77777777" w:rsidR="00EB4EAB" w:rsidRDefault="00EB4EAB" w:rsidP="0028137C"/>
    <w:p w14:paraId="495BF924" w14:textId="77777777" w:rsidR="00EB4EAB" w:rsidRDefault="00EB4EAB" w:rsidP="0028137C"/>
    <w:p w14:paraId="6871B4BD" w14:textId="77777777" w:rsidR="00EB4EAB" w:rsidRDefault="00EB4EAB" w:rsidP="0028137C"/>
    <w:p w14:paraId="6D2FAE9E" w14:textId="77777777" w:rsidR="00EB4EAB" w:rsidRDefault="00EB4EAB" w:rsidP="0028137C"/>
    <w:p w14:paraId="594ADC2E" w14:textId="77777777" w:rsidR="00EB4EAB" w:rsidRDefault="00EB4EAB" w:rsidP="0028137C"/>
    <w:p w14:paraId="27EDC96C" w14:textId="77777777" w:rsidR="00EB4EAB" w:rsidRDefault="00EB4EAB" w:rsidP="0028137C"/>
    <w:p w14:paraId="6854FF9C" w14:textId="77777777" w:rsidR="00EB4EAB" w:rsidRDefault="00EB4EAB" w:rsidP="0028137C"/>
    <w:p w14:paraId="1FDEF989" w14:textId="77777777" w:rsidR="00EB4EAB" w:rsidRDefault="00EB4EAB" w:rsidP="0028137C"/>
    <w:p w14:paraId="4817CBE5" w14:textId="77777777" w:rsidR="00EB4EAB" w:rsidRDefault="00EB4EAB" w:rsidP="0028137C"/>
    <w:p w14:paraId="53F5E2D6" w14:textId="77777777" w:rsidR="00EB4EAB" w:rsidRDefault="00EB4EAB" w:rsidP="0028137C"/>
    <w:p w14:paraId="1B0C12FF" w14:textId="77777777" w:rsidR="00EB4EAB" w:rsidRDefault="00EB4EAB" w:rsidP="0028137C"/>
    <w:p w14:paraId="39417FA7" w14:textId="77777777" w:rsidR="00EB4EAB" w:rsidRDefault="00EB4EAB" w:rsidP="0028137C"/>
    <w:p w14:paraId="20CAFA4B" w14:textId="77777777" w:rsidR="00EB4EAB" w:rsidRDefault="00EB4EAB" w:rsidP="0028137C"/>
    <w:p w14:paraId="25F0D3CF" w14:textId="77777777" w:rsidR="00EB4EAB" w:rsidRDefault="00EB4EAB" w:rsidP="0028137C"/>
    <w:p w14:paraId="22FA6765" w14:textId="77777777" w:rsidR="00EB4EAB" w:rsidRDefault="00EB4EAB" w:rsidP="0028137C"/>
    <w:p w14:paraId="7B5D5432" w14:textId="77777777" w:rsidR="00EB4EAB" w:rsidRDefault="00EB4EAB" w:rsidP="0028137C"/>
    <w:p w14:paraId="4673FF72" w14:textId="77777777" w:rsidR="00EB4EAB" w:rsidRDefault="00EB4EAB" w:rsidP="0028137C"/>
    <w:p w14:paraId="6B1B86DD" w14:textId="77777777" w:rsidR="00EB4EAB" w:rsidRDefault="00EB4EAB" w:rsidP="0028137C"/>
    <w:p w14:paraId="1A11ACF2" w14:textId="77777777" w:rsidR="00EB4EAB" w:rsidRDefault="00EB4EAB" w:rsidP="0028137C"/>
    <w:p w14:paraId="1A42FFCB" w14:textId="55AC5641" w:rsidR="00EB4EAB" w:rsidRDefault="00262B91" w:rsidP="0028137C">
      <w:r w:rsidRPr="00262B91">
        <w:lastRenderedPageBreak/>
        <w:drawing>
          <wp:inline distT="0" distB="0" distL="0" distR="0" wp14:anchorId="77A817A8" wp14:editId="1AEF8B74">
            <wp:extent cx="5770880" cy="8269150"/>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8225" cy="8279674"/>
                    </a:xfrm>
                    <a:prstGeom prst="rect">
                      <a:avLst/>
                    </a:prstGeom>
                    <a:noFill/>
                    <a:ln>
                      <a:noFill/>
                    </a:ln>
                  </pic:spPr>
                </pic:pic>
              </a:graphicData>
            </a:graphic>
          </wp:inline>
        </w:drawing>
      </w:r>
    </w:p>
    <w:p w14:paraId="72C5A6AC" w14:textId="23BE9890" w:rsidR="00262B91" w:rsidRDefault="00262B91" w:rsidP="0028137C">
      <w:r>
        <w:rPr>
          <w:noProof/>
          <w:lang w:val="es-MX"/>
        </w:rPr>
        <w:lastRenderedPageBreak/>
        <w:drawing>
          <wp:anchor distT="0" distB="0" distL="114300" distR="114300" simplePos="0" relativeHeight="252135936" behindDoc="1" locked="0" layoutInCell="1" allowOverlap="1" wp14:anchorId="61EF96B7" wp14:editId="686331CC">
            <wp:simplePos x="0" y="0"/>
            <wp:positionH relativeFrom="margin">
              <wp:posOffset>-635</wp:posOffset>
            </wp:positionH>
            <wp:positionV relativeFrom="paragraph">
              <wp:posOffset>86995</wp:posOffset>
            </wp:positionV>
            <wp:extent cx="5908675" cy="5908675"/>
            <wp:effectExtent l="0" t="0" r="0" b="0"/>
            <wp:wrapNone/>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Imagen 449"/>
                    <pic:cNvPicPr/>
                  </pic:nvPicPr>
                  <pic:blipFill>
                    <a:blip r:embed="rId24">
                      <a:extLst>
                        <a:ext uri="{28A0092B-C50C-407E-A947-70E740481C1C}">
                          <a14:useLocalDpi xmlns:a14="http://schemas.microsoft.com/office/drawing/2010/main" val="0"/>
                        </a:ext>
                      </a:extLst>
                    </a:blip>
                    <a:stretch>
                      <a:fillRect/>
                    </a:stretch>
                  </pic:blipFill>
                  <pic:spPr>
                    <a:xfrm>
                      <a:off x="0" y="0"/>
                      <a:ext cx="5908993" cy="5908993"/>
                    </a:xfrm>
                    <a:prstGeom prst="rect">
                      <a:avLst/>
                    </a:prstGeom>
                  </pic:spPr>
                </pic:pic>
              </a:graphicData>
            </a:graphic>
            <wp14:sizeRelH relativeFrom="margin">
              <wp14:pctWidth>0</wp14:pctWidth>
            </wp14:sizeRelH>
            <wp14:sizeRelV relativeFrom="margin">
              <wp14:pctHeight>0</wp14:pctHeight>
            </wp14:sizeRelV>
          </wp:anchor>
        </w:drawing>
      </w:r>
    </w:p>
    <w:p w14:paraId="239803E8" w14:textId="77777777" w:rsidR="00262B91" w:rsidRDefault="00262B91" w:rsidP="0028137C"/>
    <w:p w14:paraId="19DA92A8" w14:textId="77777777" w:rsidR="00262B91" w:rsidRDefault="00262B91" w:rsidP="0028137C"/>
    <w:p w14:paraId="175BD076" w14:textId="77777777" w:rsidR="00EB4EAB" w:rsidRDefault="00EB4EAB" w:rsidP="0028137C"/>
    <w:p w14:paraId="3858FDCF" w14:textId="77777777" w:rsidR="00EB4EAB" w:rsidRDefault="00EB4EAB" w:rsidP="0028137C"/>
    <w:p w14:paraId="490DB7DA" w14:textId="77777777" w:rsidR="00EB4EAB" w:rsidRDefault="00EB4EAB" w:rsidP="0028137C"/>
    <w:p w14:paraId="69B1F23D" w14:textId="77777777" w:rsidR="003171DD" w:rsidRDefault="003171DD" w:rsidP="0028137C"/>
    <w:p w14:paraId="6AA6FF13" w14:textId="77777777" w:rsidR="003171DD" w:rsidRDefault="003171DD" w:rsidP="0028137C"/>
    <w:p w14:paraId="239471D7" w14:textId="77777777" w:rsidR="003171DD" w:rsidRDefault="003171DD" w:rsidP="0028137C"/>
    <w:p w14:paraId="10E01B34" w14:textId="77777777" w:rsidR="003171DD" w:rsidRDefault="003171DD" w:rsidP="0028137C"/>
    <w:p w14:paraId="0080420E" w14:textId="77777777" w:rsidR="003171DD" w:rsidRDefault="003171DD" w:rsidP="0028137C"/>
    <w:p w14:paraId="5372D459" w14:textId="77777777" w:rsidR="003171DD" w:rsidRDefault="003171DD" w:rsidP="0028137C"/>
    <w:p w14:paraId="77493C30" w14:textId="77777777" w:rsidR="003171DD" w:rsidRDefault="003171DD" w:rsidP="0028137C"/>
    <w:p w14:paraId="4F96EB48" w14:textId="77777777" w:rsidR="003171DD" w:rsidRDefault="003171DD" w:rsidP="0028137C"/>
    <w:p w14:paraId="6BCD0E15" w14:textId="77777777" w:rsidR="003171DD" w:rsidRDefault="003171DD" w:rsidP="0028137C"/>
    <w:p w14:paraId="34A22F2B" w14:textId="77777777" w:rsidR="003171DD" w:rsidRDefault="003171DD" w:rsidP="0028137C"/>
    <w:p w14:paraId="4CF8620E" w14:textId="77777777" w:rsidR="003171DD" w:rsidRDefault="003171DD" w:rsidP="0028137C"/>
    <w:p w14:paraId="6FD6A054" w14:textId="77777777" w:rsidR="003171DD" w:rsidRDefault="003171DD" w:rsidP="0028137C"/>
    <w:p w14:paraId="17D1B047" w14:textId="77777777" w:rsidR="003171DD" w:rsidRDefault="003171DD" w:rsidP="0028137C"/>
    <w:p w14:paraId="62644DB6" w14:textId="77777777" w:rsidR="003171DD" w:rsidRDefault="003171DD" w:rsidP="0028137C"/>
    <w:p w14:paraId="3D06289E" w14:textId="77777777" w:rsidR="003171DD" w:rsidRDefault="003171DD" w:rsidP="0028137C"/>
    <w:p w14:paraId="305105A6" w14:textId="77777777" w:rsidR="003171DD" w:rsidRDefault="003171DD" w:rsidP="0028137C"/>
    <w:p w14:paraId="2F527963" w14:textId="77777777" w:rsidR="003171DD" w:rsidRDefault="003171DD" w:rsidP="0028137C"/>
    <w:p w14:paraId="0A079AC4" w14:textId="77777777" w:rsidR="003171DD" w:rsidRDefault="003171DD" w:rsidP="0028137C"/>
    <w:p w14:paraId="60C915D6" w14:textId="77777777" w:rsidR="003171DD" w:rsidRDefault="003171DD" w:rsidP="0028137C"/>
    <w:p w14:paraId="1D579B45" w14:textId="77777777" w:rsidR="003171DD" w:rsidRDefault="003171DD" w:rsidP="0028137C"/>
    <w:p w14:paraId="44EC6874" w14:textId="77777777" w:rsidR="003171DD" w:rsidRDefault="003171DD" w:rsidP="0028137C"/>
    <w:p w14:paraId="3C70016F" w14:textId="77777777" w:rsidR="003171DD" w:rsidRDefault="003171DD" w:rsidP="0028137C"/>
    <w:p w14:paraId="2FF3CA41" w14:textId="127CAE5E" w:rsidR="003171DD" w:rsidRDefault="003171DD" w:rsidP="0028137C">
      <w:r w:rsidRPr="003171DD">
        <w:lastRenderedPageBreak/>
        <w:drawing>
          <wp:inline distT="0" distB="0" distL="0" distR="0" wp14:anchorId="562F6144" wp14:editId="1960638F">
            <wp:extent cx="5466602" cy="7990840"/>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4661" cy="8002620"/>
                    </a:xfrm>
                    <a:prstGeom prst="rect">
                      <a:avLst/>
                    </a:prstGeom>
                    <a:noFill/>
                    <a:ln>
                      <a:noFill/>
                    </a:ln>
                  </pic:spPr>
                </pic:pic>
              </a:graphicData>
            </a:graphic>
          </wp:inline>
        </w:drawing>
      </w:r>
    </w:p>
    <w:p w14:paraId="21D8265D" w14:textId="77777777" w:rsidR="003171DD" w:rsidRDefault="003171DD" w:rsidP="0028137C"/>
    <w:p w14:paraId="00937545" w14:textId="77777777" w:rsidR="003171DD" w:rsidRDefault="003171DD" w:rsidP="0028137C"/>
    <w:p w14:paraId="3406845A" w14:textId="59F08F54" w:rsidR="003171DD" w:rsidRDefault="003171DD" w:rsidP="0028137C">
      <w:r>
        <w:rPr>
          <w:noProof/>
          <w:color w:val="864A04" w:themeColor="accent2" w:themeShade="80"/>
          <w:lang w:val="es-MX" w:eastAsia="es-MX"/>
        </w:rPr>
        <w:drawing>
          <wp:anchor distT="0" distB="0" distL="114300" distR="114300" simplePos="0" relativeHeight="252137984" behindDoc="1" locked="0" layoutInCell="1" allowOverlap="1" wp14:anchorId="7CB75D95" wp14:editId="218E15B1">
            <wp:simplePos x="0" y="0"/>
            <wp:positionH relativeFrom="column">
              <wp:posOffset>0</wp:posOffset>
            </wp:positionH>
            <wp:positionV relativeFrom="paragraph">
              <wp:posOffset>-635</wp:posOffset>
            </wp:positionV>
            <wp:extent cx="5991166" cy="5995359"/>
            <wp:effectExtent l="0" t="0" r="0" b="5715"/>
            <wp:wrapNone/>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n 458"/>
                    <pic:cNvPicPr/>
                  </pic:nvPicPr>
                  <pic:blipFill>
                    <a:blip r:embed="rId26">
                      <a:extLst>
                        <a:ext uri="{28A0092B-C50C-407E-A947-70E740481C1C}">
                          <a14:useLocalDpi xmlns:a14="http://schemas.microsoft.com/office/drawing/2010/main" val="0"/>
                        </a:ext>
                      </a:extLst>
                    </a:blip>
                    <a:stretch>
                      <a:fillRect/>
                    </a:stretch>
                  </pic:blipFill>
                  <pic:spPr>
                    <a:xfrm>
                      <a:off x="0" y="0"/>
                      <a:ext cx="5997170" cy="6001367"/>
                    </a:xfrm>
                    <a:prstGeom prst="rect">
                      <a:avLst/>
                    </a:prstGeom>
                  </pic:spPr>
                </pic:pic>
              </a:graphicData>
            </a:graphic>
            <wp14:sizeRelH relativeFrom="margin">
              <wp14:pctWidth>0</wp14:pctWidth>
            </wp14:sizeRelH>
            <wp14:sizeRelV relativeFrom="margin">
              <wp14:pctHeight>0</wp14:pctHeight>
            </wp14:sizeRelV>
          </wp:anchor>
        </w:drawing>
      </w:r>
    </w:p>
    <w:p w14:paraId="79103195" w14:textId="77777777" w:rsidR="003171DD" w:rsidRDefault="003171DD" w:rsidP="0028137C"/>
    <w:p w14:paraId="7D4B1201" w14:textId="77777777" w:rsidR="003171DD" w:rsidRDefault="003171DD" w:rsidP="0028137C"/>
    <w:p w14:paraId="36A2EBAB" w14:textId="77777777" w:rsidR="003171DD" w:rsidRDefault="003171DD" w:rsidP="0028137C"/>
    <w:p w14:paraId="2337C09C" w14:textId="77777777" w:rsidR="003171DD" w:rsidRDefault="003171DD" w:rsidP="0028137C"/>
    <w:p w14:paraId="2CE4F112" w14:textId="77777777" w:rsidR="003171DD" w:rsidRDefault="003171DD" w:rsidP="0028137C"/>
    <w:p w14:paraId="6601158E" w14:textId="77777777" w:rsidR="003171DD" w:rsidRDefault="003171DD" w:rsidP="0028137C"/>
    <w:p w14:paraId="62E2E4D1" w14:textId="77777777" w:rsidR="003171DD" w:rsidRDefault="003171DD" w:rsidP="0028137C"/>
    <w:p w14:paraId="357104A3" w14:textId="77777777" w:rsidR="003171DD" w:rsidRDefault="003171DD" w:rsidP="0028137C"/>
    <w:p w14:paraId="4BCBAB78" w14:textId="77777777" w:rsidR="003171DD" w:rsidRDefault="003171DD" w:rsidP="0028137C"/>
    <w:p w14:paraId="5F7DF4A8" w14:textId="77777777" w:rsidR="003171DD" w:rsidRDefault="003171DD" w:rsidP="0028137C"/>
    <w:p w14:paraId="7E1FB79B" w14:textId="77777777" w:rsidR="003171DD" w:rsidRDefault="003171DD" w:rsidP="0028137C"/>
    <w:p w14:paraId="21D3A8B3" w14:textId="77777777" w:rsidR="003171DD" w:rsidRDefault="003171DD" w:rsidP="0028137C"/>
    <w:p w14:paraId="4FFBAA60" w14:textId="77777777" w:rsidR="003171DD" w:rsidRDefault="003171DD" w:rsidP="0028137C"/>
    <w:p w14:paraId="04C40C6E" w14:textId="77777777" w:rsidR="003171DD" w:rsidRDefault="003171DD" w:rsidP="0028137C"/>
    <w:p w14:paraId="701D8C7C" w14:textId="77777777" w:rsidR="003171DD" w:rsidRDefault="003171DD" w:rsidP="0028137C"/>
    <w:p w14:paraId="38A3578D" w14:textId="77777777" w:rsidR="003171DD" w:rsidRDefault="003171DD" w:rsidP="0028137C"/>
    <w:p w14:paraId="6D628247" w14:textId="77777777" w:rsidR="003171DD" w:rsidRDefault="003171DD" w:rsidP="0028137C"/>
    <w:p w14:paraId="772CD7A0" w14:textId="77777777" w:rsidR="003171DD" w:rsidRDefault="003171DD" w:rsidP="0028137C"/>
    <w:p w14:paraId="0E58FC74" w14:textId="77777777" w:rsidR="003171DD" w:rsidRDefault="003171DD" w:rsidP="0028137C"/>
    <w:p w14:paraId="06D9B434" w14:textId="77777777" w:rsidR="003171DD" w:rsidRDefault="003171DD" w:rsidP="0028137C"/>
    <w:p w14:paraId="68E2DBFF" w14:textId="77777777" w:rsidR="003171DD" w:rsidRDefault="003171DD" w:rsidP="0028137C"/>
    <w:p w14:paraId="621EACD0" w14:textId="77777777" w:rsidR="003171DD" w:rsidRDefault="003171DD" w:rsidP="0028137C"/>
    <w:p w14:paraId="4DD885F9" w14:textId="77777777" w:rsidR="003171DD" w:rsidRDefault="003171DD" w:rsidP="0028137C"/>
    <w:p w14:paraId="06987634" w14:textId="77777777" w:rsidR="003171DD" w:rsidRDefault="003171DD" w:rsidP="0028137C"/>
    <w:p w14:paraId="21FB6D14" w14:textId="77777777" w:rsidR="003171DD" w:rsidRDefault="003171DD" w:rsidP="0028137C"/>
    <w:p w14:paraId="459456FB" w14:textId="77777777" w:rsidR="003171DD" w:rsidRDefault="003171DD" w:rsidP="0028137C"/>
    <w:p w14:paraId="09CEB3E0" w14:textId="77777777" w:rsidR="00247F85" w:rsidRPr="006872C1" w:rsidRDefault="00247F85" w:rsidP="006872C1">
      <w:pPr>
        <w:autoSpaceDE w:val="0"/>
        <w:autoSpaceDN w:val="0"/>
        <w:adjustRightInd w:val="0"/>
        <w:spacing w:after="0" w:line="240" w:lineRule="auto"/>
        <w:jc w:val="left"/>
        <w:rPr>
          <w:bCs/>
          <w:color w:val="000000" w:themeColor="text1"/>
        </w:rPr>
      </w:pPr>
      <w:r w:rsidRPr="006872C1">
        <w:rPr>
          <w:bCs/>
          <w:color w:val="000000" w:themeColor="text1"/>
        </w:rPr>
        <w:lastRenderedPageBreak/>
        <w:t>ESTADO DE MICHOCÁN DE OCAMPO</w:t>
      </w:r>
    </w:p>
    <w:p w14:paraId="59D74974" w14:textId="1A0B3957" w:rsidR="00247F85" w:rsidRPr="006872C1" w:rsidRDefault="00247F85" w:rsidP="006872C1">
      <w:pPr>
        <w:autoSpaceDE w:val="0"/>
        <w:autoSpaceDN w:val="0"/>
        <w:adjustRightInd w:val="0"/>
        <w:spacing w:after="0" w:line="240" w:lineRule="auto"/>
        <w:jc w:val="left"/>
        <w:rPr>
          <w:bCs/>
          <w:color w:val="000000" w:themeColor="text1"/>
        </w:rPr>
      </w:pPr>
      <w:r w:rsidRPr="006872C1">
        <w:rPr>
          <w:bCs/>
          <w:color w:val="000000" w:themeColor="text1"/>
        </w:rPr>
        <w:t>CUENTA PÚBLICA 202</w:t>
      </w:r>
      <w:r w:rsidR="006872C1" w:rsidRPr="006872C1">
        <w:rPr>
          <w:bCs/>
          <w:color w:val="000000" w:themeColor="text1"/>
        </w:rPr>
        <w:t>2</w:t>
      </w:r>
    </w:p>
    <w:p w14:paraId="3329C002" w14:textId="77777777" w:rsidR="00247F85" w:rsidRPr="006872C1" w:rsidRDefault="00247F85" w:rsidP="006872C1">
      <w:pPr>
        <w:autoSpaceDE w:val="0"/>
        <w:autoSpaceDN w:val="0"/>
        <w:adjustRightInd w:val="0"/>
        <w:spacing w:after="0" w:line="240" w:lineRule="auto"/>
        <w:jc w:val="left"/>
        <w:rPr>
          <w:color w:val="000000" w:themeColor="text1"/>
        </w:rPr>
      </w:pPr>
    </w:p>
    <w:p w14:paraId="63B7D089" w14:textId="77777777" w:rsidR="00247F85" w:rsidRPr="006872C1" w:rsidRDefault="00247F85" w:rsidP="006872C1">
      <w:pPr>
        <w:autoSpaceDE w:val="0"/>
        <w:autoSpaceDN w:val="0"/>
        <w:adjustRightInd w:val="0"/>
        <w:spacing w:after="0" w:line="240" w:lineRule="auto"/>
        <w:jc w:val="left"/>
        <w:rPr>
          <w:bCs/>
          <w:color w:val="000000" w:themeColor="text1"/>
        </w:rPr>
      </w:pPr>
      <w:r w:rsidRPr="006872C1">
        <w:rPr>
          <w:bCs/>
          <w:color w:val="000000" w:themeColor="text1"/>
        </w:rPr>
        <w:t>CONSOLIDACIÓN DE ESTADOS FINANCIEROS DE LAS ENTIDADES PARATESTATALES</w:t>
      </w:r>
    </w:p>
    <w:p w14:paraId="1DC8005F" w14:textId="77777777" w:rsidR="00247F85" w:rsidRPr="006872C1" w:rsidRDefault="00247F85" w:rsidP="006872C1">
      <w:pPr>
        <w:autoSpaceDE w:val="0"/>
        <w:autoSpaceDN w:val="0"/>
        <w:adjustRightInd w:val="0"/>
        <w:spacing w:after="0" w:line="240" w:lineRule="auto"/>
        <w:jc w:val="left"/>
        <w:rPr>
          <w:color w:val="000000" w:themeColor="text1"/>
        </w:rPr>
      </w:pPr>
    </w:p>
    <w:p w14:paraId="1CC305DE" w14:textId="77777777" w:rsidR="00247F85" w:rsidRPr="006872C1" w:rsidRDefault="00247F85" w:rsidP="006872C1">
      <w:pPr>
        <w:autoSpaceDE w:val="0"/>
        <w:autoSpaceDN w:val="0"/>
        <w:adjustRightInd w:val="0"/>
        <w:spacing w:after="0" w:line="240" w:lineRule="auto"/>
        <w:jc w:val="left"/>
        <w:rPr>
          <w:color w:val="000000" w:themeColor="text1"/>
        </w:rPr>
      </w:pPr>
    </w:p>
    <w:p w14:paraId="00C4E8D3" w14:textId="77777777" w:rsidR="00247F85" w:rsidRPr="006872C1" w:rsidRDefault="00247F85" w:rsidP="006872C1">
      <w:pPr>
        <w:autoSpaceDE w:val="0"/>
        <w:autoSpaceDN w:val="0"/>
        <w:adjustRightInd w:val="0"/>
        <w:jc w:val="left"/>
        <w:rPr>
          <w:color w:val="000000" w:themeColor="text1"/>
        </w:rPr>
      </w:pPr>
      <w:r w:rsidRPr="006872C1">
        <w:rPr>
          <w:bCs/>
          <w:color w:val="000000" w:themeColor="text1"/>
        </w:rPr>
        <w:t>Notas a los Estados Financieros de la Entidad Federativa</w:t>
      </w:r>
      <w:r w:rsidRPr="006872C1">
        <w:rPr>
          <w:color w:val="000000" w:themeColor="text1"/>
        </w:rPr>
        <w:t>.</w:t>
      </w:r>
    </w:p>
    <w:p w14:paraId="1E0C0EC1" w14:textId="77777777" w:rsidR="00247F85" w:rsidRDefault="00247F85" w:rsidP="00247F85">
      <w:pPr>
        <w:autoSpaceDE w:val="0"/>
        <w:autoSpaceDN w:val="0"/>
        <w:adjustRightInd w:val="0"/>
        <w:rPr>
          <w:color w:val="000000" w:themeColor="text1"/>
        </w:rPr>
      </w:pPr>
      <w:r>
        <w:rPr>
          <w:color w:val="000000" w:themeColor="text1"/>
        </w:rPr>
        <w:t>De conformidad al artículo 46, fracción I, inciso e) y 49 de la Ley General de Contabilidad Gubernamental, así como a la normatividad emitida por el Consejo Nacional de Armonización Contable, a continuación, se presentan las notas a los estados financieros correspondientes al ejercicio fiscal de 2021, con los siguientes apartados:</w:t>
      </w:r>
    </w:p>
    <w:p w14:paraId="1EBDB0EF" w14:textId="77777777" w:rsidR="00247F85" w:rsidRDefault="00247F85" w:rsidP="00247F85">
      <w:pPr>
        <w:autoSpaceDE w:val="0"/>
        <w:autoSpaceDN w:val="0"/>
        <w:adjustRightInd w:val="0"/>
        <w:rPr>
          <w:color w:val="000000" w:themeColor="text1"/>
        </w:rPr>
      </w:pPr>
      <w:r>
        <w:rPr>
          <w:color w:val="000000" w:themeColor="text1"/>
        </w:rPr>
        <w:t>• Notas de Gestión Administrativa</w:t>
      </w:r>
    </w:p>
    <w:p w14:paraId="17657B0F" w14:textId="77777777" w:rsidR="00247F85" w:rsidRDefault="00247F85" w:rsidP="00247F85">
      <w:pPr>
        <w:autoSpaceDE w:val="0"/>
        <w:autoSpaceDN w:val="0"/>
        <w:adjustRightInd w:val="0"/>
        <w:rPr>
          <w:color w:val="000000" w:themeColor="text1"/>
        </w:rPr>
      </w:pPr>
      <w:r>
        <w:rPr>
          <w:color w:val="000000" w:themeColor="text1"/>
        </w:rPr>
        <w:t>• Notas de Desglose</w:t>
      </w:r>
    </w:p>
    <w:p w14:paraId="2B2EB33C" w14:textId="77777777" w:rsidR="00247F85" w:rsidRDefault="00247F85" w:rsidP="00247F85">
      <w:pPr>
        <w:autoSpaceDE w:val="0"/>
        <w:autoSpaceDN w:val="0"/>
        <w:adjustRightInd w:val="0"/>
        <w:rPr>
          <w:color w:val="000000" w:themeColor="text1"/>
        </w:rPr>
      </w:pPr>
      <w:r>
        <w:rPr>
          <w:color w:val="000000" w:themeColor="text1"/>
        </w:rPr>
        <w:t>• Notas de Memoria</w:t>
      </w:r>
    </w:p>
    <w:p w14:paraId="540B40F4" w14:textId="77777777" w:rsidR="00247F85" w:rsidRPr="00247F85" w:rsidRDefault="00247F85" w:rsidP="00247F85">
      <w:pPr>
        <w:autoSpaceDE w:val="0"/>
        <w:autoSpaceDN w:val="0"/>
        <w:adjustRightInd w:val="0"/>
        <w:jc w:val="left"/>
        <w:rPr>
          <w:bCs/>
          <w:color w:val="000000" w:themeColor="text1"/>
        </w:rPr>
      </w:pPr>
      <w:r w:rsidRPr="00247F85">
        <w:rPr>
          <w:bCs/>
          <w:color w:val="000000" w:themeColor="text1"/>
          <w:sz w:val="32"/>
          <w:szCs w:val="32"/>
        </w:rPr>
        <w:t>Notas de Gestión Administrativa</w:t>
      </w:r>
    </w:p>
    <w:p w14:paraId="5E345339" w14:textId="77777777" w:rsidR="00247F85" w:rsidRDefault="00247F85" w:rsidP="00247F85">
      <w:pPr>
        <w:autoSpaceDE w:val="0"/>
        <w:autoSpaceDN w:val="0"/>
        <w:adjustRightInd w:val="0"/>
        <w:rPr>
          <w:color w:val="000000" w:themeColor="text1"/>
        </w:rPr>
      </w:pPr>
      <w:r>
        <w:rPr>
          <w:color w:val="000000" w:themeColor="text1"/>
        </w:rPr>
        <w:t>Las notas de gestión administrativa de la Entidad Federativa son producto de las notas de cada ente público que lo conforma, mismas que pueden ser consultadas en el respectivo apartado de cada uno de ellos.</w:t>
      </w:r>
    </w:p>
    <w:p w14:paraId="26CE48CE" w14:textId="77777777" w:rsidR="00247F85" w:rsidRPr="00247F85" w:rsidRDefault="00247F85" w:rsidP="00247F85">
      <w:pPr>
        <w:autoSpaceDE w:val="0"/>
        <w:autoSpaceDN w:val="0"/>
        <w:adjustRightInd w:val="0"/>
        <w:jc w:val="left"/>
        <w:rPr>
          <w:bCs/>
          <w:color w:val="000000" w:themeColor="text1"/>
          <w:sz w:val="32"/>
          <w:szCs w:val="32"/>
        </w:rPr>
      </w:pPr>
      <w:r w:rsidRPr="00247F85">
        <w:rPr>
          <w:bCs/>
          <w:color w:val="000000" w:themeColor="text1"/>
          <w:sz w:val="32"/>
          <w:szCs w:val="32"/>
        </w:rPr>
        <w:t>Notas de Desglose</w:t>
      </w:r>
    </w:p>
    <w:p w14:paraId="6F60A215" w14:textId="77777777" w:rsidR="00247F85" w:rsidRDefault="00247F85" w:rsidP="00247F85">
      <w:pPr>
        <w:autoSpaceDE w:val="0"/>
        <w:autoSpaceDN w:val="0"/>
        <w:adjustRightInd w:val="0"/>
        <w:rPr>
          <w:color w:val="000000" w:themeColor="text1"/>
        </w:rPr>
      </w:pPr>
      <w:r>
        <w:rPr>
          <w:color w:val="000000" w:themeColor="text1"/>
        </w:rPr>
        <w:t>Notas al Estado de Situación Financiera Consolidado de la Entidad Federativa</w:t>
      </w:r>
    </w:p>
    <w:p w14:paraId="458ABC34" w14:textId="6E397054" w:rsidR="00247F85" w:rsidRDefault="00247F85" w:rsidP="00247F85">
      <w:pPr>
        <w:autoSpaceDE w:val="0"/>
        <w:autoSpaceDN w:val="0"/>
        <w:adjustRightInd w:val="0"/>
        <w:ind w:firstLine="708"/>
        <w:rPr>
          <w:b/>
          <w:bCs/>
          <w:color w:val="000000" w:themeColor="text1"/>
        </w:rPr>
      </w:pPr>
      <w:r>
        <w:rPr>
          <w:b/>
          <w:bCs/>
          <w:color w:val="000000" w:themeColor="text1"/>
        </w:rPr>
        <w:t>ACTIVO</w:t>
      </w:r>
    </w:p>
    <w:p w14:paraId="17D5F2F3" w14:textId="77777777" w:rsidR="006872C1" w:rsidRDefault="006872C1" w:rsidP="00247F85">
      <w:pPr>
        <w:autoSpaceDE w:val="0"/>
        <w:autoSpaceDN w:val="0"/>
        <w:adjustRightInd w:val="0"/>
        <w:ind w:firstLine="708"/>
        <w:rPr>
          <w:b/>
          <w:bCs/>
          <w:color w:val="000000" w:themeColor="text1"/>
        </w:rPr>
      </w:pPr>
    </w:p>
    <w:p w14:paraId="4D7D7ED0" w14:textId="2C972680" w:rsidR="00247F85" w:rsidRDefault="00247F85" w:rsidP="00247F85">
      <w:pPr>
        <w:autoSpaceDE w:val="0"/>
        <w:autoSpaceDN w:val="0"/>
        <w:adjustRightInd w:val="0"/>
        <w:rPr>
          <w:color w:val="000000" w:themeColor="text1"/>
        </w:rPr>
      </w:pPr>
      <w:r>
        <w:rPr>
          <w:color w:val="000000" w:themeColor="text1"/>
        </w:rPr>
        <w:t>• Efectivo y Equivalentes</w:t>
      </w:r>
    </w:p>
    <w:p w14:paraId="6276BF69" w14:textId="77777777" w:rsidR="00247F85" w:rsidRDefault="00247F85" w:rsidP="00247F85">
      <w:pPr>
        <w:autoSpaceDE w:val="0"/>
        <w:autoSpaceDN w:val="0"/>
        <w:adjustRightInd w:val="0"/>
        <w:rPr>
          <w:color w:val="000000" w:themeColor="text1"/>
        </w:rPr>
      </w:pPr>
      <w:r>
        <w:rPr>
          <w:color w:val="000000" w:themeColor="text1"/>
        </w:rPr>
        <w:t>En este apartado se integran los recursos monetarios que manejan la Entidad Federativa, en cuentas bancarias en moneda nacional, aquellos que están en las Entidades Paraestatales. A continuación, se presenta la integración de este rubro:</w:t>
      </w:r>
    </w:p>
    <w:p w14:paraId="05D60A9B" w14:textId="73987BA8" w:rsidR="006872C1" w:rsidRDefault="006872C1" w:rsidP="00247F85">
      <w:pPr>
        <w:autoSpaceDE w:val="0"/>
        <w:autoSpaceDN w:val="0"/>
        <w:adjustRightInd w:val="0"/>
        <w:rPr>
          <w:color w:val="000000" w:themeColor="text1"/>
        </w:rPr>
      </w:pPr>
      <w:r w:rsidRPr="006872C1">
        <w:lastRenderedPageBreak/>
        <w:drawing>
          <wp:inline distT="0" distB="0" distL="0" distR="0" wp14:anchorId="0C472057" wp14:editId="5D0DC056">
            <wp:extent cx="6192520" cy="819912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2520" cy="8199120"/>
                    </a:xfrm>
                    <a:prstGeom prst="rect">
                      <a:avLst/>
                    </a:prstGeom>
                    <a:noFill/>
                    <a:ln>
                      <a:noFill/>
                    </a:ln>
                  </pic:spPr>
                </pic:pic>
              </a:graphicData>
            </a:graphic>
          </wp:inline>
        </w:drawing>
      </w:r>
    </w:p>
    <w:p w14:paraId="3BCCC2C2" w14:textId="77105E00" w:rsidR="006872C1" w:rsidRDefault="006872C1" w:rsidP="00247F85">
      <w:pPr>
        <w:autoSpaceDE w:val="0"/>
        <w:autoSpaceDN w:val="0"/>
        <w:adjustRightInd w:val="0"/>
        <w:rPr>
          <w:color w:val="000000" w:themeColor="text1"/>
        </w:rPr>
      </w:pPr>
      <w:r w:rsidRPr="006872C1">
        <w:lastRenderedPageBreak/>
        <w:drawing>
          <wp:inline distT="0" distB="0" distL="0" distR="0" wp14:anchorId="5DC2363D" wp14:editId="6BD8CBD3">
            <wp:extent cx="6192520" cy="705612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2520" cy="7056120"/>
                    </a:xfrm>
                    <a:prstGeom prst="rect">
                      <a:avLst/>
                    </a:prstGeom>
                    <a:noFill/>
                    <a:ln>
                      <a:noFill/>
                    </a:ln>
                  </pic:spPr>
                </pic:pic>
              </a:graphicData>
            </a:graphic>
          </wp:inline>
        </w:drawing>
      </w:r>
    </w:p>
    <w:p w14:paraId="49F32C0C" w14:textId="77777777" w:rsidR="006872C1" w:rsidRDefault="006872C1" w:rsidP="00247F85">
      <w:pPr>
        <w:autoSpaceDE w:val="0"/>
        <w:autoSpaceDN w:val="0"/>
        <w:adjustRightInd w:val="0"/>
        <w:rPr>
          <w:color w:val="000000" w:themeColor="text1"/>
        </w:rPr>
      </w:pPr>
    </w:p>
    <w:p w14:paraId="1D035A23" w14:textId="77777777" w:rsidR="006872C1" w:rsidRDefault="006872C1" w:rsidP="00247F85">
      <w:pPr>
        <w:autoSpaceDE w:val="0"/>
        <w:autoSpaceDN w:val="0"/>
        <w:adjustRightInd w:val="0"/>
        <w:rPr>
          <w:color w:val="000000" w:themeColor="text1"/>
        </w:rPr>
      </w:pPr>
    </w:p>
    <w:p w14:paraId="24A5BD38" w14:textId="77777777" w:rsidR="006872C1" w:rsidRDefault="006872C1" w:rsidP="00247F85">
      <w:pPr>
        <w:autoSpaceDE w:val="0"/>
        <w:autoSpaceDN w:val="0"/>
        <w:adjustRightInd w:val="0"/>
        <w:rPr>
          <w:color w:val="000000" w:themeColor="text1"/>
        </w:rPr>
      </w:pPr>
    </w:p>
    <w:p w14:paraId="2612F591" w14:textId="77777777" w:rsidR="00247F85" w:rsidRDefault="00247F85" w:rsidP="00247F85">
      <w:pPr>
        <w:autoSpaceDE w:val="0"/>
        <w:autoSpaceDN w:val="0"/>
        <w:adjustRightInd w:val="0"/>
        <w:rPr>
          <w:color w:val="000000" w:themeColor="text1"/>
        </w:rPr>
      </w:pPr>
    </w:p>
    <w:p w14:paraId="40638807" w14:textId="77777777" w:rsidR="00247F85" w:rsidRDefault="00247F85" w:rsidP="00247F85">
      <w:pPr>
        <w:autoSpaceDE w:val="0"/>
        <w:autoSpaceDN w:val="0"/>
        <w:adjustRightInd w:val="0"/>
        <w:rPr>
          <w:color w:val="000000" w:themeColor="text1"/>
        </w:rPr>
      </w:pPr>
      <w:r>
        <w:rPr>
          <w:color w:val="000000" w:themeColor="text1"/>
        </w:rPr>
        <w:lastRenderedPageBreak/>
        <w:t>• Derechos a recibir Efectivo o Equivalentes</w:t>
      </w:r>
    </w:p>
    <w:p w14:paraId="456651E7" w14:textId="77777777" w:rsidR="00247F85" w:rsidRDefault="00247F85" w:rsidP="00247F85">
      <w:pPr>
        <w:autoSpaceDE w:val="0"/>
        <w:autoSpaceDN w:val="0"/>
        <w:adjustRightInd w:val="0"/>
        <w:rPr>
          <w:color w:val="000000" w:themeColor="text1"/>
        </w:rPr>
      </w:pPr>
    </w:p>
    <w:p w14:paraId="0160F133" w14:textId="77777777" w:rsidR="00247F85" w:rsidRDefault="00247F85" w:rsidP="00247F85">
      <w:pPr>
        <w:autoSpaceDE w:val="0"/>
        <w:autoSpaceDN w:val="0"/>
        <w:adjustRightInd w:val="0"/>
        <w:rPr>
          <w:color w:val="000000" w:themeColor="text1"/>
        </w:rPr>
      </w:pPr>
      <w:r>
        <w:rPr>
          <w:color w:val="000000" w:themeColor="text1"/>
        </w:rPr>
        <w:t>Corresponde integrar en este rubro los saldos que representan cuentas por cobrar y deudores diversos por cobrar a corto plazo, deudores por anticipos de la Tesorería a corto plazo, préstamos otorgados a corto plazo, otros derechos a recibir efectivo o equivalentes a corto plazo. A continuación, se presenta la integración de este rubro:</w:t>
      </w:r>
    </w:p>
    <w:p w14:paraId="7F11E2AD" w14:textId="77777777" w:rsidR="00247F85" w:rsidRDefault="00247F85" w:rsidP="00247F85">
      <w:pPr>
        <w:autoSpaceDE w:val="0"/>
        <w:autoSpaceDN w:val="0"/>
        <w:adjustRightInd w:val="0"/>
        <w:rPr>
          <w:color w:val="000000" w:themeColor="text1"/>
        </w:rPr>
      </w:pPr>
    </w:p>
    <w:p w14:paraId="47A35D1D" w14:textId="3FD901CF" w:rsidR="00247F85" w:rsidRDefault="005969B1" w:rsidP="00247F85">
      <w:pPr>
        <w:autoSpaceDE w:val="0"/>
        <w:autoSpaceDN w:val="0"/>
        <w:adjustRightInd w:val="0"/>
        <w:rPr>
          <w:color w:val="000000" w:themeColor="text1"/>
        </w:rPr>
      </w:pPr>
      <w:r w:rsidRPr="005969B1">
        <w:lastRenderedPageBreak/>
        <w:drawing>
          <wp:inline distT="0" distB="0" distL="0" distR="0" wp14:anchorId="456CF897" wp14:editId="2FF0B192">
            <wp:extent cx="6192520" cy="834644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2520" cy="8346440"/>
                    </a:xfrm>
                    <a:prstGeom prst="rect">
                      <a:avLst/>
                    </a:prstGeom>
                    <a:noFill/>
                    <a:ln>
                      <a:noFill/>
                    </a:ln>
                  </pic:spPr>
                </pic:pic>
              </a:graphicData>
            </a:graphic>
          </wp:inline>
        </w:drawing>
      </w:r>
    </w:p>
    <w:p w14:paraId="03273EE4" w14:textId="3C6F4CF2" w:rsidR="005969B1" w:rsidRDefault="005969B1" w:rsidP="00247F85">
      <w:pPr>
        <w:autoSpaceDE w:val="0"/>
        <w:autoSpaceDN w:val="0"/>
        <w:adjustRightInd w:val="0"/>
        <w:rPr>
          <w:color w:val="000000" w:themeColor="text1"/>
        </w:rPr>
      </w:pPr>
      <w:r w:rsidRPr="005969B1">
        <w:lastRenderedPageBreak/>
        <w:drawing>
          <wp:inline distT="0" distB="0" distL="0" distR="0" wp14:anchorId="37F01949" wp14:editId="4B98B547">
            <wp:extent cx="6192520" cy="7487920"/>
            <wp:effectExtent l="0" t="0" r="0" b="0"/>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2520" cy="7487920"/>
                    </a:xfrm>
                    <a:prstGeom prst="rect">
                      <a:avLst/>
                    </a:prstGeom>
                    <a:noFill/>
                    <a:ln>
                      <a:noFill/>
                    </a:ln>
                  </pic:spPr>
                </pic:pic>
              </a:graphicData>
            </a:graphic>
          </wp:inline>
        </w:drawing>
      </w:r>
    </w:p>
    <w:p w14:paraId="14E7A5D3" w14:textId="77777777" w:rsidR="005969B1" w:rsidRDefault="005969B1" w:rsidP="00247F85">
      <w:pPr>
        <w:autoSpaceDE w:val="0"/>
        <w:autoSpaceDN w:val="0"/>
        <w:adjustRightInd w:val="0"/>
        <w:rPr>
          <w:color w:val="000000" w:themeColor="text1"/>
        </w:rPr>
      </w:pPr>
    </w:p>
    <w:p w14:paraId="3ABFD41D" w14:textId="77777777" w:rsidR="005969B1" w:rsidRDefault="005969B1" w:rsidP="00247F85">
      <w:pPr>
        <w:autoSpaceDE w:val="0"/>
        <w:autoSpaceDN w:val="0"/>
        <w:adjustRightInd w:val="0"/>
        <w:rPr>
          <w:color w:val="000000" w:themeColor="text1"/>
        </w:rPr>
      </w:pPr>
    </w:p>
    <w:p w14:paraId="61380E7B" w14:textId="77777777" w:rsidR="00247F85" w:rsidRDefault="00247F85" w:rsidP="00247F85">
      <w:pPr>
        <w:autoSpaceDE w:val="0"/>
        <w:autoSpaceDN w:val="0"/>
        <w:adjustRightInd w:val="0"/>
        <w:rPr>
          <w:color w:val="000000" w:themeColor="text1"/>
        </w:rPr>
      </w:pPr>
      <w:r>
        <w:rPr>
          <w:color w:val="000000" w:themeColor="text1"/>
        </w:rPr>
        <w:lastRenderedPageBreak/>
        <w:t>• Inventarios y Almacenes</w:t>
      </w:r>
    </w:p>
    <w:p w14:paraId="3E906292" w14:textId="77777777" w:rsidR="00247F85" w:rsidRDefault="00247F85" w:rsidP="00247F85">
      <w:pPr>
        <w:autoSpaceDE w:val="0"/>
        <w:autoSpaceDN w:val="0"/>
        <w:adjustRightInd w:val="0"/>
        <w:rPr>
          <w:color w:val="000000" w:themeColor="text1"/>
        </w:rPr>
      </w:pPr>
    </w:p>
    <w:p w14:paraId="4422455E" w14:textId="77777777" w:rsidR="00247F85" w:rsidRDefault="00247F85" w:rsidP="00247F85">
      <w:pPr>
        <w:autoSpaceDE w:val="0"/>
        <w:autoSpaceDN w:val="0"/>
        <w:adjustRightInd w:val="0"/>
        <w:rPr>
          <w:color w:val="000000" w:themeColor="text1"/>
        </w:rPr>
      </w:pPr>
      <w:r>
        <w:rPr>
          <w:color w:val="000000" w:themeColor="text1"/>
        </w:rPr>
        <w:t>Estos se conforman por aquellos bienes que se adquieren como materia prima para llevar a cabo elaboraciones, por materiales y suministros que serán utilizados en los procesos administrativos correspondientes, a continuación, se presenta la integración de este rubro:</w:t>
      </w:r>
    </w:p>
    <w:p w14:paraId="5E58A3C7" w14:textId="67905612" w:rsidR="00247F85" w:rsidRDefault="005969B1" w:rsidP="00247F85">
      <w:pPr>
        <w:autoSpaceDE w:val="0"/>
        <w:autoSpaceDN w:val="0"/>
        <w:adjustRightInd w:val="0"/>
        <w:jc w:val="center"/>
        <w:rPr>
          <w:color w:val="000000" w:themeColor="text1"/>
        </w:rPr>
      </w:pPr>
      <w:r w:rsidRPr="005969B1">
        <w:lastRenderedPageBreak/>
        <w:drawing>
          <wp:inline distT="0" distB="0" distL="0" distR="0" wp14:anchorId="63A65A49" wp14:editId="42162B85">
            <wp:extent cx="6192520" cy="8199120"/>
            <wp:effectExtent l="0" t="0" r="0" b="0"/>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2520" cy="8199120"/>
                    </a:xfrm>
                    <a:prstGeom prst="rect">
                      <a:avLst/>
                    </a:prstGeom>
                    <a:noFill/>
                    <a:ln>
                      <a:noFill/>
                    </a:ln>
                  </pic:spPr>
                </pic:pic>
              </a:graphicData>
            </a:graphic>
          </wp:inline>
        </w:drawing>
      </w:r>
    </w:p>
    <w:p w14:paraId="2742D8B1" w14:textId="3A2BDF82" w:rsidR="005969B1" w:rsidRDefault="005969B1" w:rsidP="00247F85">
      <w:pPr>
        <w:autoSpaceDE w:val="0"/>
        <w:autoSpaceDN w:val="0"/>
        <w:adjustRightInd w:val="0"/>
        <w:jc w:val="center"/>
        <w:rPr>
          <w:color w:val="000000" w:themeColor="text1"/>
        </w:rPr>
      </w:pPr>
      <w:r w:rsidRPr="005969B1">
        <w:lastRenderedPageBreak/>
        <w:drawing>
          <wp:inline distT="0" distB="0" distL="0" distR="0" wp14:anchorId="3F3F63BA" wp14:editId="217C573F">
            <wp:extent cx="6192520" cy="8199120"/>
            <wp:effectExtent l="0" t="0" r="0" b="0"/>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2520" cy="8199120"/>
                    </a:xfrm>
                    <a:prstGeom prst="rect">
                      <a:avLst/>
                    </a:prstGeom>
                    <a:noFill/>
                    <a:ln>
                      <a:noFill/>
                    </a:ln>
                  </pic:spPr>
                </pic:pic>
              </a:graphicData>
            </a:graphic>
          </wp:inline>
        </w:drawing>
      </w:r>
    </w:p>
    <w:p w14:paraId="402A4CFA" w14:textId="17694082" w:rsidR="005969B1" w:rsidRDefault="005969B1" w:rsidP="00247F85">
      <w:pPr>
        <w:autoSpaceDE w:val="0"/>
        <w:autoSpaceDN w:val="0"/>
        <w:adjustRightInd w:val="0"/>
        <w:jc w:val="center"/>
        <w:rPr>
          <w:color w:val="000000" w:themeColor="text1"/>
        </w:rPr>
      </w:pPr>
      <w:r w:rsidRPr="005969B1">
        <w:lastRenderedPageBreak/>
        <w:drawing>
          <wp:inline distT="0" distB="0" distL="0" distR="0" wp14:anchorId="0CF8BB45" wp14:editId="5BC7B4A0">
            <wp:extent cx="6192520" cy="7056120"/>
            <wp:effectExtent l="0" t="0" r="0" b="0"/>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2520" cy="7056120"/>
                    </a:xfrm>
                    <a:prstGeom prst="rect">
                      <a:avLst/>
                    </a:prstGeom>
                    <a:noFill/>
                    <a:ln>
                      <a:noFill/>
                    </a:ln>
                  </pic:spPr>
                </pic:pic>
              </a:graphicData>
            </a:graphic>
          </wp:inline>
        </w:drawing>
      </w:r>
    </w:p>
    <w:p w14:paraId="098FF44B" w14:textId="77777777" w:rsidR="00247F85" w:rsidRDefault="00247F85" w:rsidP="00247F85">
      <w:pPr>
        <w:autoSpaceDE w:val="0"/>
        <w:autoSpaceDN w:val="0"/>
        <w:adjustRightInd w:val="0"/>
        <w:rPr>
          <w:color w:val="000000" w:themeColor="text1"/>
        </w:rPr>
      </w:pPr>
    </w:p>
    <w:p w14:paraId="729BA368" w14:textId="77777777" w:rsidR="00247F85" w:rsidRDefault="00247F85" w:rsidP="00247F85">
      <w:pPr>
        <w:autoSpaceDE w:val="0"/>
        <w:autoSpaceDN w:val="0"/>
        <w:adjustRightInd w:val="0"/>
        <w:rPr>
          <w:color w:val="000000" w:themeColor="text1"/>
        </w:rPr>
      </w:pPr>
    </w:p>
    <w:p w14:paraId="57D8B588" w14:textId="77777777" w:rsidR="00247F85" w:rsidRDefault="00247F85" w:rsidP="00247F85">
      <w:pPr>
        <w:autoSpaceDE w:val="0"/>
        <w:autoSpaceDN w:val="0"/>
        <w:adjustRightInd w:val="0"/>
        <w:rPr>
          <w:color w:val="000000" w:themeColor="text1"/>
        </w:rPr>
      </w:pPr>
    </w:p>
    <w:p w14:paraId="2FB8F9D9" w14:textId="77777777" w:rsidR="00247F85" w:rsidRDefault="00247F85" w:rsidP="00247F85">
      <w:pPr>
        <w:autoSpaceDE w:val="0"/>
        <w:autoSpaceDN w:val="0"/>
        <w:adjustRightInd w:val="0"/>
        <w:rPr>
          <w:color w:val="000000" w:themeColor="text1"/>
        </w:rPr>
      </w:pPr>
    </w:p>
    <w:p w14:paraId="6655D2B2" w14:textId="77777777" w:rsidR="00247F85" w:rsidRDefault="00247F85" w:rsidP="00247F85">
      <w:pPr>
        <w:autoSpaceDE w:val="0"/>
        <w:autoSpaceDN w:val="0"/>
        <w:adjustRightInd w:val="0"/>
        <w:rPr>
          <w:color w:val="000000" w:themeColor="text1"/>
        </w:rPr>
      </w:pPr>
      <w:r>
        <w:rPr>
          <w:color w:val="000000" w:themeColor="text1"/>
        </w:rPr>
        <w:lastRenderedPageBreak/>
        <w:t>• Inversiones Financieras</w:t>
      </w:r>
    </w:p>
    <w:p w14:paraId="0580E0D7" w14:textId="77777777" w:rsidR="00247F85" w:rsidRDefault="00247F85" w:rsidP="00247F85">
      <w:pPr>
        <w:autoSpaceDE w:val="0"/>
        <w:autoSpaceDN w:val="0"/>
        <w:adjustRightInd w:val="0"/>
        <w:rPr>
          <w:color w:val="000000" w:themeColor="text1"/>
        </w:rPr>
      </w:pPr>
    </w:p>
    <w:p w14:paraId="3C3E5A58" w14:textId="77777777" w:rsidR="00247F85" w:rsidRDefault="00247F85" w:rsidP="00247F85">
      <w:pPr>
        <w:autoSpaceDE w:val="0"/>
        <w:autoSpaceDN w:val="0"/>
        <w:adjustRightInd w:val="0"/>
        <w:rPr>
          <w:color w:val="000000" w:themeColor="text1"/>
        </w:rPr>
      </w:pPr>
      <w:r>
        <w:rPr>
          <w:color w:val="000000" w:themeColor="text1"/>
        </w:rPr>
        <w:t>La Entidad Federativa posee activos financieros representados por inversiones en empresas de participación estatal, así como en organismos descentralizados, constituidos mediante aportaciones patrimoniales. También canaliza recursos monetarios para incrementar o crear fideicomisos públicos paraestatales, destinados a apoyar actividades productivas y/o prioritarias. A continuación, se presenta la integración de este rubro:</w:t>
      </w:r>
    </w:p>
    <w:p w14:paraId="3044C6EF" w14:textId="02EB3271" w:rsidR="00247F85" w:rsidRDefault="005969B1" w:rsidP="00247F85">
      <w:pPr>
        <w:autoSpaceDE w:val="0"/>
        <w:autoSpaceDN w:val="0"/>
        <w:adjustRightInd w:val="0"/>
        <w:rPr>
          <w:color w:val="000000" w:themeColor="text1"/>
          <w:sz w:val="20"/>
          <w:szCs w:val="20"/>
        </w:rPr>
      </w:pPr>
      <w:r w:rsidRPr="005969B1">
        <w:lastRenderedPageBreak/>
        <w:drawing>
          <wp:inline distT="0" distB="0" distL="0" distR="0" wp14:anchorId="479380BB" wp14:editId="5EC69266">
            <wp:extent cx="6192520" cy="8199120"/>
            <wp:effectExtent l="0" t="0" r="0" b="0"/>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2520" cy="8199120"/>
                    </a:xfrm>
                    <a:prstGeom prst="rect">
                      <a:avLst/>
                    </a:prstGeom>
                    <a:noFill/>
                    <a:ln>
                      <a:noFill/>
                    </a:ln>
                  </pic:spPr>
                </pic:pic>
              </a:graphicData>
            </a:graphic>
          </wp:inline>
        </w:drawing>
      </w:r>
    </w:p>
    <w:p w14:paraId="13FAD54C" w14:textId="3A5044F8" w:rsidR="005969B1" w:rsidRDefault="005969B1" w:rsidP="00247F85">
      <w:pPr>
        <w:autoSpaceDE w:val="0"/>
        <w:autoSpaceDN w:val="0"/>
        <w:adjustRightInd w:val="0"/>
        <w:rPr>
          <w:color w:val="000000" w:themeColor="text1"/>
          <w:sz w:val="20"/>
          <w:szCs w:val="20"/>
        </w:rPr>
      </w:pPr>
      <w:r w:rsidRPr="005969B1">
        <w:lastRenderedPageBreak/>
        <w:drawing>
          <wp:inline distT="0" distB="0" distL="0" distR="0" wp14:anchorId="7E522D9B" wp14:editId="120DE67F">
            <wp:extent cx="6192520" cy="7056120"/>
            <wp:effectExtent l="0" t="0" r="0" b="0"/>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2520" cy="7056120"/>
                    </a:xfrm>
                    <a:prstGeom prst="rect">
                      <a:avLst/>
                    </a:prstGeom>
                    <a:noFill/>
                    <a:ln>
                      <a:noFill/>
                    </a:ln>
                  </pic:spPr>
                </pic:pic>
              </a:graphicData>
            </a:graphic>
          </wp:inline>
        </w:drawing>
      </w:r>
    </w:p>
    <w:p w14:paraId="61BBA6A6" w14:textId="77777777" w:rsidR="005969B1" w:rsidRDefault="005969B1" w:rsidP="00247F85">
      <w:pPr>
        <w:autoSpaceDE w:val="0"/>
        <w:autoSpaceDN w:val="0"/>
        <w:adjustRightInd w:val="0"/>
        <w:rPr>
          <w:color w:val="000000" w:themeColor="text1"/>
          <w:sz w:val="20"/>
          <w:szCs w:val="20"/>
        </w:rPr>
      </w:pPr>
    </w:p>
    <w:p w14:paraId="3472A5BA" w14:textId="77777777" w:rsidR="005969B1" w:rsidRDefault="005969B1" w:rsidP="00247F85">
      <w:pPr>
        <w:autoSpaceDE w:val="0"/>
        <w:autoSpaceDN w:val="0"/>
        <w:adjustRightInd w:val="0"/>
        <w:rPr>
          <w:color w:val="000000" w:themeColor="text1"/>
          <w:sz w:val="20"/>
          <w:szCs w:val="20"/>
        </w:rPr>
      </w:pPr>
    </w:p>
    <w:p w14:paraId="2D4C9CEC" w14:textId="77777777" w:rsidR="005969B1" w:rsidRDefault="005969B1" w:rsidP="00247F85">
      <w:pPr>
        <w:autoSpaceDE w:val="0"/>
        <w:autoSpaceDN w:val="0"/>
        <w:adjustRightInd w:val="0"/>
        <w:rPr>
          <w:color w:val="000000" w:themeColor="text1"/>
          <w:sz w:val="20"/>
          <w:szCs w:val="20"/>
        </w:rPr>
      </w:pPr>
    </w:p>
    <w:p w14:paraId="6F2CE718" w14:textId="77777777" w:rsidR="005969B1" w:rsidRDefault="005969B1" w:rsidP="00247F85">
      <w:pPr>
        <w:autoSpaceDE w:val="0"/>
        <w:autoSpaceDN w:val="0"/>
        <w:adjustRightInd w:val="0"/>
        <w:rPr>
          <w:color w:val="000000" w:themeColor="text1"/>
          <w:sz w:val="20"/>
          <w:szCs w:val="20"/>
        </w:rPr>
      </w:pPr>
    </w:p>
    <w:p w14:paraId="59909417" w14:textId="77777777" w:rsidR="00247F85" w:rsidRDefault="00247F85" w:rsidP="00247F85">
      <w:pPr>
        <w:autoSpaceDE w:val="0"/>
        <w:autoSpaceDN w:val="0"/>
        <w:adjustRightInd w:val="0"/>
        <w:rPr>
          <w:color w:val="000000" w:themeColor="text1"/>
        </w:rPr>
      </w:pPr>
      <w:r>
        <w:rPr>
          <w:color w:val="000000" w:themeColor="text1"/>
        </w:rPr>
        <w:lastRenderedPageBreak/>
        <w:t>• Bienes Muebles, Inmuebles e Intangibles</w:t>
      </w:r>
    </w:p>
    <w:p w14:paraId="1A8E2B52" w14:textId="77777777" w:rsidR="00247F85" w:rsidRDefault="00247F85" w:rsidP="00247F85">
      <w:pPr>
        <w:autoSpaceDE w:val="0"/>
        <w:autoSpaceDN w:val="0"/>
        <w:adjustRightInd w:val="0"/>
        <w:rPr>
          <w:color w:val="000000" w:themeColor="text1"/>
        </w:rPr>
      </w:pPr>
    </w:p>
    <w:p w14:paraId="5B20B105" w14:textId="77777777" w:rsidR="00247F85" w:rsidRDefault="00247F85" w:rsidP="00247F85">
      <w:pPr>
        <w:autoSpaceDE w:val="0"/>
        <w:autoSpaceDN w:val="0"/>
        <w:adjustRightInd w:val="0"/>
        <w:rPr>
          <w:color w:val="000000" w:themeColor="text1"/>
        </w:rPr>
      </w:pPr>
      <w:r>
        <w:rPr>
          <w:color w:val="000000" w:themeColor="text1"/>
        </w:rPr>
        <w:t xml:space="preserve">Se conforma por los bienes tangibles e intangibles necesarios para llevar a cabo las actividades de gobierno y las obras en proceso que se realizan en los diferentes inmuebles. </w:t>
      </w:r>
    </w:p>
    <w:p w14:paraId="1033EA8E" w14:textId="317FC287" w:rsidR="00247F85" w:rsidRDefault="00247F85" w:rsidP="00247F85">
      <w:pPr>
        <w:autoSpaceDE w:val="0"/>
        <w:autoSpaceDN w:val="0"/>
        <w:adjustRightInd w:val="0"/>
        <w:rPr>
          <w:color w:val="000000" w:themeColor="text1"/>
        </w:rPr>
      </w:pPr>
      <w:r>
        <w:rPr>
          <w:color w:val="000000" w:themeColor="text1"/>
        </w:rPr>
        <w:t>Se presenta la integración de los bienes inmuebles al 31 de diciembre de 202</w:t>
      </w:r>
      <w:r w:rsidR="005969B1">
        <w:rPr>
          <w:color w:val="000000" w:themeColor="text1"/>
        </w:rPr>
        <w:t>2</w:t>
      </w:r>
      <w:r>
        <w:rPr>
          <w:color w:val="000000" w:themeColor="text1"/>
        </w:rPr>
        <w:t>:</w:t>
      </w:r>
    </w:p>
    <w:p w14:paraId="193BA9DA" w14:textId="13554566" w:rsidR="00247F85" w:rsidRDefault="005969B1" w:rsidP="00247F85">
      <w:pPr>
        <w:autoSpaceDE w:val="0"/>
        <w:autoSpaceDN w:val="0"/>
        <w:adjustRightInd w:val="0"/>
        <w:rPr>
          <w:color w:val="000000" w:themeColor="text1"/>
        </w:rPr>
      </w:pPr>
      <w:r w:rsidRPr="005969B1">
        <w:lastRenderedPageBreak/>
        <w:drawing>
          <wp:inline distT="0" distB="0" distL="0" distR="0" wp14:anchorId="2B88C466" wp14:editId="16674881">
            <wp:extent cx="6192520" cy="8199120"/>
            <wp:effectExtent l="0" t="0" r="0" b="0"/>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2520" cy="8199120"/>
                    </a:xfrm>
                    <a:prstGeom prst="rect">
                      <a:avLst/>
                    </a:prstGeom>
                    <a:noFill/>
                    <a:ln>
                      <a:noFill/>
                    </a:ln>
                  </pic:spPr>
                </pic:pic>
              </a:graphicData>
            </a:graphic>
          </wp:inline>
        </w:drawing>
      </w:r>
    </w:p>
    <w:p w14:paraId="495406F0" w14:textId="297E395C" w:rsidR="005969B1" w:rsidRDefault="005969B1" w:rsidP="00247F85">
      <w:pPr>
        <w:autoSpaceDE w:val="0"/>
        <w:autoSpaceDN w:val="0"/>
        <w:adjustRightInd w:val="0"/>
        <w:rPr>
          <w:color w:val="000000" w:themeColor="text1"/>
        </w:rPr>
      </w:pPr>
      <w:r w:rsidRPr="005969B1">
        <w:lastRenderedPageBreak/>
        <w:drawing>
          <wp:inline distT="0" distB="0" distL="0" distR="0" wp14:anchorId="137B6640" wp14:editId="46363AE5">
            <wp:extent cx="6192520" cy="7056120"/>
            <wp:effectExtent l="0" t="0" r="0" b="0"/>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2520" cy="7056120"/>
                    </a:xfrm>
                    <a:prstGeom prst="rect">
                      <a:avLst/>
                    </a:prstGeom>
                    <a:noFill/>
                    <a:ln>
                      <a:noFill/>
                    </a:ln>
                  </pic:spPr>
                </pic:pic>
              </a:graphicData>
            </a:graphic>
          </wp:inline>
        </w:drawing>
      </w:r>
    </w:p>
    <w:p w14:paraId="6A6B53EA" w14:textId="77777777" w:rsidR="005969B1" w:rsidRDefault="005969B1" w:rsidP="00247F85">
      <w:pPr>
        <w:autoSpaceDE w:val="0"/>
        <w:autoSpaceDN w:val="0"/>
        <w:adjustRightInd w:val="0"/>
        <w:rPr>
          <w:color w:val="000000" w:themeColor="text1"/>
        </w:rPr>
      </w:pPr>
    </w:p>
    <w:p w14:paraId="20EFDB6D" w14:textId="77777777" w:rsidR="00247F85" w:rsidRDefault="00247F85" w:rsidP="00247F85">
      <w:pPr>
        <w:autoSpaceDE w:val="0"/>
        <w:autoSpaceDN w:val="0"/>
        <w:adjustRightInd w:val="0"/>
        <w:rPr>
          <w:color w:val="000000" w:themeColor="text1"/>
        </w:rPr>
      </w:pPr>
    </w:p>
    <w:p w14:paraId="2CC1A629" w14:textId="77777777" w:rsidR="00247F85" w:rsidRDefault="00247F85" w:rsidP="00247F85">
      <w:pPr>
        <w:autoSpaceDE w:val="0"/>
        <w:autoSpaceDN w:val="0"/>
        <w:adjustRightInd w:val="0"/>
        <w:rPr>
          <w:color w:val="000000" w:themeColor="text1"/>
        </w:rPr>
      </w:pPr>
    </w:p>
    <w:p w14:paraId="1C104A43" w14:textId="123D3400" w:rsidR="00247F85" w:rsidRDefault="00247F85" w:rsidP="00247F85">
      <w:pPr>
        <w:autoSpaceDE w:val="0"/>
        <w:autoSpaceDN w:val="0"/>
        <w:adjustRightInd w:val="0"/>
        <w:rPr>
          <w:color w:val="000000" w:themeColor="text1"/>
        </w:rPr>
      </w:pPr>
      <w:r>
        <w:rPr>
          <w:color w:val="000000" w:themeColor="text1"/>
        </w:rPr>
        <w:lastRenderedPageBreak/>
        <w:t>A continuación, se presenta la integración de los bienes muebles al 31 de diciembre de 202</w:t>
      </w:r>
      <w:r w:rsidR="005969B1">
        <w:rPr>
          <w:color w:val="000000" w:themeColor="text1"/>
        </w:rPr>
        <w:t>2</w:t>
      </w:r>
      <w:r>
        <w:rPr>
          <w:color w:val="000000" w:themeColor="text1"/>
        </w:rPr>
        <w:t>:</w:t>
      </w:r>
    </w:p>
    <w:p w14:paraId="7626545A" w14:textId="7D4B20E6" w:rsidR="00E950EC" w:rsidRDefault="00E950EC" w:rsidP="00247F85">
      <w:pPr>
        <w:autoSpaceDE w:val="0"/>
        <w:autoSpaceDN w:val="0"/>
        <w:adjustRightInd w:val="0"/>
        <w:rPr>
          <w:color w:val="000000" w:themeColor="text1"/>
        </w:rPr>
      </w:pPr>
      <w:r w:rsidRPr="00E950EC">
        <w:lastRenderedPageBreak/>
        <w:drawing>
          <wp:inline distT="0" distB="0" distL="0" distR="0" wp14:anchorId="0821B922" wp14:editId="31A0B4F6">
            <wp:extent cx="6192520" cy="8199120"/>
            <wp:effectExtent l="0" t="0" r="0" b="0"/>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2520" cy="8199120"/>
                    </a:xfrm>
                    <a:prstGeom prst="rect">
                      <a:avLst/>
                    </a:prstGeom>
                    <a:noFill/>
                    <a:ln>
                      <a:noFill/>
                    </a:ln>
                  </pic:spPr>
                </pic:pic>
              </a:graphicData>
            </a:graphic>
          </wp:inline>
        </w:drawing>
      </w:r>
    </w:p>
    <w:p w14:paraId="463A0819" w14:textId="03D6DC94" w:rsidR="00E950EC" w:rsidRDefault="00E950EC" w:rsidP="00247F85">
      <w:pPr>
        <w:autoSpaceDE w:val="0"/>
        <w:autoSpaceDN w:val="0"/>
        <w:adjustRightInd w:val="0"/>
        <w:rPr>
          <w:color w:val="000000" w:themeColor="text1"/>
        </w:rPr>
      </w:pPr>
      <w:r w:rsidRPr="00E950EC">
        <w:lastRenderedPageBreak/>
        <w:drawing>
          <wp:inline distT="0" distB="0" distL="0" distR="0" wp14:anchorId="35048344" wp14:editId="20840595">
            <wp:extent cx="6192520" cy="7056120"/>
            <wp:effectExtent l="0" t="0" r="0" b="0"/>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2520" cy="7056120"/>
                    </a:xfrm>
                    <a:prstGeom prst="rect">
                      <a:avLst/>
                    </a:prstGeom>
                    <a:noFill/>
                    <a:ln>
                      <a:noFill/>
                    </a:ln>
                  </pic:spPr>
                </pic:pic>
              </a:graphicData>
            </a:graphic>
          </wp:inline>
        </w:drawing>
      </w:r>
    </w:p>
    <w:p w14:paraId="377EF6EF" w14:textId="77777777" w:rsidR="00E950EC" w:rsidRDefault="00E950EC" w:rsidP="00247F85">
      <w:pPr>
        <w:autoSpaceDE w:val="0"/>
        <w:autoSpaceDN w:val="0"/>
        <w:adjustRightInd w:val="0"/>
        <w:rPr>
          <w:color w:val="000000" w:themeColor="text1"/>
        </w:rPr>
      </w:pPr>
    </w:p>
    <w:p w14:paraId="037493CE" w14:textId="77777777" w:rsidR="00247F85" w:rsidRDefault="00247F85" w:rsidP="00247F85">
      <w:pPr>
        <w:autoSpaceDE w:val="0"/>
        <w:autoSpaceDN w:val="0"/>
        <w:adjustRightInd w:val="0"/>
        <w:rPr>
          <w:color w:val="000000" w:themeColor="text1"/>
        </w:rPr>
      </w:pPr>
      <w:r>
        <w:rPr>
          <w:color w:val="000000" w:themeColor="text1"/>
        </w:rPr>
        <w:t>Se presenta la integración de Intangibles al 31 de diciembre de 2021:</w:t>
      </w:r>
    </w:p>
    <w:p w14:paraId="2A56F87D" w14:textId="77777777" w:rsidR="00247F85" w:rsidRDefault="00247F85" w:rsidP="00247F85">
      <w:pPr>
        <w:autoSpaceDE w:val="0"/>
        <w:autoSpaceDN w:val="0"/>
        <w:adjustRightInd w:val="0"/>
        <w:jc w:val="center"/>
        <w:rPr>
          <w:color w:val="000000" w:themeColor="text1"/>
        </w:rPr>
      </w:pPr>
      <w:r>
        <w:rPr>
          <w:color w:val="000000" w:themeColor="text1"/>
        </w:rPr>
        <w:t>(Pesos)</w:t>
      </w:r>
    </w:p>
    <w:p w14:paraId="35C3C535" w14:textId="4267053B" w:rsidR="00247F85" w:rsidRDefault="00E950EC" w:rsidP="00247F85">
      <w:pPr>
        <w:autoSpaceDE w:val="0"/>
        <w:autoSpaceDN w:val="0"/>
        <w:adjustRightInd w:val="0"/>
        <w:rPr>
          <w:color w:val="000000" w:themeColor="text1"/>
        </w:rPr>
      </w:pPr>
      <w:r w:rsidRPr="00E950EC">
        <w:lastRenderedPageBreak/>
        <w:drawing>
          <wp:inline distT="0" distB="0" distL="0" distR="0" wp14:anchorId="52A05C34" wp14:editId="59DB054B">
            <wp:extent cx="6192520" cy="8199120"/>
            <wp:effectExtent l="0" t="0" r="0" b="0"/>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2520" cy="8199120"/>
                    </a:xfrm>
                    <a:prstGeom prst="rect">
                      <a:avLst/>
                    </a:prstGeom>
                    <a:noFill/>
                    <a:ln>
                      <a:noFill/>
                    </a:ln>
                  </pic:spPr>
                </pic:pic>
              </a:graphicData>
            </a:graphic>
          </wp:inline>
        </w:drawing>
      </w:r>
    </w:p>
    <w:p w14:paraId="0540935C" w14:textId="2FB28AC5" w:rsidR="00E950EC" w:rsidRDefault="00E950EC" w:rsidP="00247F85">
      <w:pPr>
        <w:autoSpaceDE w:val="0"/>
        <w:autoSpaceDN w:val="0"/>
        <w:adjustRightInd w:val="0"/>
        <w:rPr>
          <w:color w:val="000000" w:themeColor="text1"/>
        </w:rPr>
      </w:pPr>
      <w:r w:rsidRPr="00E950EC">
        <w:lastRenderedPageBreak/>
        <w:drawing>
          <wp:inline distT="0" distB="0" distL="0" distR="0" wp14:anchorId="647E43FE" wp14:editId="5CEA9DBF">
            <wp:extent cx="6192520" cy="7056120"/>
            <wp:effectExtent l="0" t="0" r="0" b="0"/>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2520" cy="7056120"/>
                    </a:xfrm>
                    <a:prstGeom prst="rect">
                      <a:avLst/>
                    </a:prstGeom>
                    <a:noFill/>
                    <a:ln>
                      <a:noFill/>
                    </a:ln>
                  </pic:spPr>
                </pic:pic>
              </a:graphicData>
            </a:graphic>
          </wp:inline>
        </w:drawing>
      </w:r>
    </w:p>
    <w:p w14:paraId="32716203" w14:textId="77777777" w:rsidR="00247F85" w:rsidRDefault="00247F85" w:rsidP="00247F85">
      <w:pPr>
        <w:autoSpaceDE w:val="0"/>
        <w:autoSpaceDN w:val="0"/>
        <w:adjustRightInd w:val="0"/>
        <w:rPr>
          <w:color w:val="000000" w:themeColor="text1"/>
        </w:rPr>
      </w:pPr>
    </w:p>
    <w:p w14:paraId="42C9EC2D" w14:textId="77777777" w:rsidR="00247F85" w:rsidRDefault="00247F85" w:rsidP="00247F85">
      <w:pPr>
        <w:autoSpaceDE w:val="0"/>
        <w:autoSpaceDN w:val="0"/>
        <w:adjustRightInd w:val="0"/>
        <w:rPr>
          <w:color w:val="000000" w:themeColor="text1"/>
        </w:rPr>
      </w:pPr>
    </w:p>
    <w:p w14:paraId="6F826DFF" w14:textId="77777777" w:rsidR="00E950EC" w:rsidRDefault="00E950EC" w:rsidP="00247F85">
      <w:pPr>
        <w:autoSpaceDE w:val="0"/>
        <w:autoSpaceDN w:val="0"/>
        <w:adjustRightInd w:val="0"/>
        <w:rPr>
          <w:color w:val="000000" w:themeColor="text1"/>
        </w:rPr>
      </w:pPr>
    </w:p>
    <w:p w14:paraId="79C2C5F2" w14:textId="77777777" w:rsidR="00E950EC" w:rsidRDefault="00E950EC" w:rsidP="00247F85">
      <w:pPr>
        <w:autoSpaceDE w:val="0"/>
        <w:autoSpaceDN w:val="0"/>
        <w:adjustRightInd w:val="0"/>
        <w:rPr>
          <w:color w:val="000000" w:themeColor="text1"/>
        </w:rPr>
      </w:pPr>
    </w:p>
    <w:p w14:paraId="57764114" w14:textId="77777777" w:rsidR="00247F85" w:rsidRDefault="00247F85" w:rsidP="00247F85">
      <w:pPr>
        <w:autoSpaceDE w:val="0"/>
        <w:autoSpaceDN w:val="0"/>
        <w:adjustRightInd w:val="0"/>
        <w:ind w:firstLine="708"/>
        <w:rPr>
          <w:color w:val="000000" w:themeColor="text1"/>
        </w:rPr>
      </w:pPr>
      <w:r>
        <w:rPr>
          <w:b/>
          <w:bCs/>
          <w:color w:val="000000" w:themeColor="text1"/>
        </w:rPr>
        <w:lastRenderedPageBreak/>
        <w:t>PASIVO</w:t>
      </w:r>
    </w:p>
    <w:p w14:paraId="6EAB8816" w14:textId="77777777" w:rsidR="00247F85" w:rsidRDefault="00247F85" w:rsidP="00247F85">
      <w:pPr>
        <w:autoSpaceDE w:val="0"/>
        <w:autoSpaceDN w:val="0"/>
        <w:adjustRightInd w:val="0"/>
        <w:rPr>
          <w:color w:val="000000" w:themeColor="text1"/>
        </w:rPr>
      </w:pPr>
      <w:r>
        <w:rPr>
          <w:color w:val="000000" w:themeColor="text1"/>
        </w:rPr>
        <w:t>Este género se compone de dos grupos, el Pasivo Circulante y el Pasivo No Circulante, en éstos inciden pasivos derivados de operaciones por servicios personales, cuentas por pagar por operaciones presupuestarias y contabilizadas al 31 de diciembre del ejercicio correspondiente; pasivos por obligaciones laborales, acreedores diversos, pasivos por títulos y valores colocados a corto y largo plazo. A continuación, se presenta la integración de este rubro:</w:t>
      </w:r>
    </w:p>
    <w:p w14:paraId="4C1CCD40" w14:textId="536FFB9B" w:rsidR="00247F85" w:rsidRDefault="00E950EC" w:rsidP="00247F85">
      <w:pPr>
        <w:autoSpaceDE w:val="0"/>
        <w:autoSpaceDN w:val="0"/>
        <w:adjustRightInd w:val="0"/>
        <w:rPr>
          <w:color w:val="000000" w:themeColor="text1"/>
        </w:rPr>
      </w:pPr>
      <w:r w:rsidRPr="00E950EC">
        <w:lastRenderedPageBreak/>
        <w:drawing>
          <wp:inline distT="0" distB="0" distL="0" distR="0" wp14:anchorId="653CB836" wp14:editId="32070C4F">
            <wp:extent cx="6192520" cy="8199120"/>
            <wp:effectExtent l="0" t="0" r="0" b="0"/>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92520" cy="8199120"/>
                    </a:xfrm>
                    <a:prstGeom prst="rect">
                      <a:avLst/>
                    </a:prstGeom>
                    <a:noFill/>
                    <a:ln>
                      <a:noFill/>
                    </a:ln>
                  </pic:spPr>
                </pic:pic>
              </a:graphicData>
            </a:graphic>
          </wp:inline>
        </w:drawing>
      </w:r>
    </w:p>
    <w:p w14:paraId="0A143909" w14:textId="42080589" w:rsidR="00E950EC" w:rsidRDefault="00E950EC" w:rsidP="00247F85">
      <w:pPr>
        <w:autoSpaceDE w:val="0"/>
        <w:autoSpaceDN w:val="0"/>
        <w:adjustRightInd w:val="0"/>
        <w:rPr>
          <w:color w:val="000000" w:themeColor="text1"/>
        </w:rPr>
      </w:pPr>
      <w:r w:rsidRPr="00E950EC">
        <w:lastRenderedPageBreak/>
        <w:drawing>
          <wp:inline distT="0" distB="0" distL="0" distR="0" wp14:anchorId="6E1ADA0D" wp14:editId="666B6B80">
            <wp:extent cx="6192520" cy="7056120"/>
            <wp:effectExtent l="0" t="0" r="0" b="0"/>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2520" cy="7056120"/>
                    </a:xfrm>
                    <a:prstGeom prst="rect">
                      <a:avLst/>
                    </a:prstGeom>
                    <a:noFill/>
                    <a:ln>
                      <a:noFill/>
                    </a:ln>
                  </pic:spPr>
                </pic:pic>
              </a:graphicData>
            </a:graphic>
          </wp:inline>
        </w:drawing>
      </w:r>
    </w:p>
    <w:p w14:paraId="48C93229" w14:textId="77777777" w:rsidR="00E950EC" w:rsidRDefault="00E950EC" w:rsidP="00247F85">
      <w:pPr>
        <w:autoSpaceDE w:val="0"/>
        <w:autoSpaceDN w:val="0"/>
        <w:adjustRightInd w:val="0"/>
        <w:rPr>
          <w:color w:val="000000" w:themeColor="text1"/>
        </w:rPr>
      </w:pPr>
    </w:p>
    <w:p w14:paraId="19AE57D9" w14:textId="77777777" w:rsidR="00E950EC" w:rsidRDefault="00E950EC" w:rsidP="00247F85">
      <w:pPr>
        <w:autoSpaceDE w:val="0"/>
        <w:autoSpaceDN w:val="0"/>
        <w:adjustRightInd w:val="0"/>
        <w:rPr>
          <w:color w:val="000000" w:themeColor="text1"/>
        </w:rPr>
      </w:pPr>
    </w:p>
    <w:p w14:paraId="506CCDFD" w14:textId="77777777" w:rsidR="00E950EC" w:rsidRDefault="00E950EC" w:rsidP="00247F85">
      <w:pPr>
        <w:autoSpaceDE w:val="0"/>
        <w:autoSpaceDN w:val="0"/>
        <w:adjustRightInd w:val="0"/>
        <w:rPr>
          <w:color w:val="000000" w:themeColor="text1"/>
        </w:rPr>
      </w:pPr>
    </w:p>
    <w:p w14:paraId="7927388D" w14:textId="77777777" w:rsidR="00E950EC" w:rsidRDefault="00E950EC" w:rsidP="00247F85">
      <w:pPr>
        <w:autoSpaceDE w:val="0"/>
        <w:autoSpaceDN w:val="0"/>
        <w:adjustRightInd w:val="0"/>
        <w:rPr>
          <w:color w:val="000000" w:themeColor="text1"/>
        </w:rPr>
      </w:pPr>
    </w:p>
    <w:p w14:paraId="07FAEC1E" w14:textId="77777777" w:rsidR="00247F85" w:rsidRPr="008151D4" w:rsidRDefault="00247F85" w:rsidP="00247F85">
      <w:pPr>
        <w:autoSpaceDE w:val="0"/>
        <w:autoSpaceDN w:val="0"/>
        <w:adjustRightInd w:val="0"/>
        <w:ind w:firstLine="708"/>
        <w:rPr>
          <w:b/>
          <w:bCs/>
          <w:color w:val="000000" w:themeColor="text1"/>
        </w:rPr>
      </w:pPr>
      <w:r>
        <w:rPr>
          <w:b/>
          <w:bCs/>
          <w:color w:val="000000" w:themeColor="text1"/>
        </w:rPr>
        <w:lastRenderedPageBreak/>
        <w:t>NOTAS AL ESTADO DE ACTIVIDADES</w:t>
      </w:r>
    </w:p>
    <w:p w14:paraId="4040E289" w14:textId="77777777" w:rsidR="00247F85" w:rsidRDefault="00247F85" w:rsidP="00247F85">
      <w:pPr>
        <w:autoSpaceDE w:val="0"/>
        <w:autoSpaceDN w:val="0"/>
        <w:adjustRightInd w:val="0"/>
        <w:rPr>
          <w:color w:val="000000" w:themeColor="text1"/>
        </w:rPr>
      </w:pPr>
      <w:r>
        <w:rPr>
          <w:color w:val="000000" w:themeColor="text1"/>
        </w:rPr>
        <w:t>Este Estado muestra dos grandes agregados representados por los Ingresos y Otros Beneficios, así como los Gastos y Otras Pérdidas, mostrando los conceptos del ingreso de acuerdo a la contribución de la Ley de Ingresos y los Gastos con los conceptos del Clasificador por Objeto del Gasto, así mismo permite determinar el resultado, el cual, para este ejercicio, ascendió a:</w:t>
      </w:r>
    </w:p>
    <w:p w14:paraId="088C60C8" w14:textId="1CE4346B" w:rsidR="00247F85" w:rsidRDefault="00E950EC" w:rsidP="00247F85">
      <w:pPr>
        <w:autoSpaceDE w:val="0"/>
        <w:autoSpaceDN w:val="0"/>
        <w:adjustRightInd w:val="0"/>
        <w:jc w:val="center"/>
        <w:rPr>
          <w:color w:val="000000" w:themeColor="text1"/>
        </w:rPr>
      </w:pPr>
      <w:r w:rsidRPr="00E950EC">
        <w:drawing>
          <wp:inline distT="0" distB="0" distL="0" distR="0" wp14:anchorId="0D897F7F" wp14:editId="4570925E">
            <wp:extent cx="5430095" cy="5567680"/>
            <wp:effectExtent l="0" t="0" r="0" b="0"/>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36027" cy="5573763"/>
                    </a:xfrm>
                    <a:prstGeom prst="rect">
                      <a:avLst/>
                    </a:prstGeom>
                    <a:noFill/>
                    <a:ln>
                      <a:noFill/>
                    </a:ln>
                  </pic:spPr>
                </pic:pic>
              </a:graphicData>
            </a:graphic>
          </wp:inline>
        </w:drawing>
      </w:r>
    </w:p>
    <w:p w14:paraId="0AABF6D8" w14:textId="73C0441F" w:rsidR="00E950EC" w:rsidRDefault="00E950EC" w:rsidP="00247F85">
      <w:pPr>
        <w:autoSpaceDE w:val="0"/>
        <w:autoSpaceDN w:val="0"/>
        <w:adjustRightInd w:val="0"/>
        <w:jc w:val="center"/>
        <w:rPr>
          <w:color w:val="000000" w:themeColor="text1"/>
        </w:rPr>
      </w:pPr>
      <w:r w:rsidRPr="00E950EC">
        <w:lastRenderedPageBreak/>
        <w:drawing>
          <wp:inline distT="0" distB="0" distL="0" distR="0" wp14:anchorId="36311457" wp14:editId="2D2807CE">
            <wp:extent cx="6192520" cy="7056120"/>
            <wp:effectExtent l="0" t="0" r="0" b="0"/>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92520" cy="7056120"/>
                    </a:xfrm>
                    <a:prstGeom prst="rect">
                      <a:avLst/>
                    </a:prstGeom>
                    <a:noFill/>
                    <a:ln>
                      <a:noFill/>
                    </a:ln>
                  </pic:spPr>
                </pic:pic>
              </a:graphicData>
            </a:graphic>
          </wp:inline>
        </w:drawing>
      </w:r>
    </w:p>
    <w:p w14:paraId="4ECE346D" w14:textId="77777777" w:rsidR="00247F85" w:rsidRDefault="00247F85" w:rsidP="00247F85">
      <w:pPr>
        <w:autoSpaceDE w:val="0"/>
        <w:autoSpaceDN w:val="0"/>
        <w:adjustRightInd w:val="0"/>
        <w:jc w:val="center"/>
        <w:rPr>
          <w:color w:val="000000" w:themeColor="text1"/>
        </w:rPr>
      </w:pPr>
    </w:p>
    <w:p w14:paraId="5709399A" w14:textId="77777777" w:rsidR="00E950EC" w:rsidRDefault="00E950EC" w:rsidP="00247F85">
      <w:pPr>
        <w:autoSpaceDE w:val="0"/>
        <w:autoSpaceDN w:val="0"/>
        <w:adjustRightInd w:val="0"/>
        <w:jc w:val="center"/>
        <w:rPr>
          <w:color w:val="000000" w:themeColor="text1"/>
        </w:rPr>
      </w:pPr>
    </w:p>
    <w:p w14:paraId="57BE0726" w14:textId="77777777" w:rsidR="00247F85" w:rsidRDefault="00247F85" w:rsidP="00247F85">
      <w:pPr>
        <w:autoSpaceDE w:val="0"/>
        <w:autoSpaceDN w:val="0"/>
        <w:adjustRightInd w:val="0"/>
        <w:rPr>
          <w:color w:val="000000" w:themeColor="text1"/>
        </w:rPr>
      </w:pPr>
    </w:p>
    <w:p w14:paraId="30251692" w14:textId="77777777" w:rsidR="00247F85" w:rsidRDefault="00247F85" w:rsidP="00247F85">
      <w:pPr>
        <w:autoSpaceDE w:val="0"/>
        <w:autoSpaceDN w:val="0"/>
        <w:adjustRightInd w:val="0"/>
        <w:jc w:val="center"/>
        <w:rPr>
          <w:color w:val="000000" w:themeColor="text1"/>
        </w:rPr>
      </w:pPr>
    </w:p>
    <w:p w14:paraId="19DFA9BF" w14:textId="77777777" w:rsidR="00247F85" w:rsidRDefault="00247F85" w:rsidP="00247F85">
      <w:pPr>
        <w:autoSpaceDE w:val="0"/>
        <w:autoSpaceDN w:val="0"/>
        <w:adjustRightInd w:val="0"/>
        <w:ind w:firstLine="708"/>
        <w:rPr>
          <w:b/>
          <w:bCs/>
          <w:color w:val="000000" w:themeColor="text1"/>
        </w:rPr>
      </w:pPr>
      <w:r>
        <w:rPr>
          <w:b/>
          <w:bCs/>
          <w:color w:val="000000" w:themeColor="text1"/>
        </w:rPr>
        <w:lastRenderedPageBreak/>
        <w:t>NOTAS AL ESTADO DE VARIACIÓN DE LA HACIENDA PÚBLICA/PATRIMONIO</w:t>
      </w:r>
    </w:p>
    <w:p w14:paraId="347FBB89" w14:textId="77777777" w:rsidR="00247F85" w:rsidRDefault="00247F85" w:rsidP="00247F85">
      <w:pPr>
        <w:autoSpaceDE w:val="0"/>
        <w:autoSpaceDN w:val="0"/>
        <w:adjustRightInd w:val="0"/>
        <w:rPr>
          <w:color w:val="000000" w:themeColor="text1"/>
        </w:rPr>
      </w:pPr>
    </w:p>
    <w:p w14:paraId="234A449F" w14:textId="77777777" w:rsidR="00247F85" w:rsidRDefault="00247F85" w:rsidP="00247F85">
      <w:pPr>
        <w:autoSpaceDE w:val="0"/>
        <w:autoSpaceDN w:val="0"/>
        <w:adjustRightInd w:val="0"/>
        <w:rPr>
          <w:color w:val="000000" w:themeColor="text1"/>
        </w:rPr>
      </w:pPr>
      <w:r>
        <w:rPr>
          <w:color w:val="000000" w:themeColor="text1"/>
        </w:rPr>
        <w:t>Este Estado muestra el monto de la Hacienda Pública/Patrimonio al 31 de diciembre de 2021 y se conforma como sigue:</w:t>
      </w:r>
    </w:p>
    <w:p w14:paraId="22C50AE9" w14:textId="7F9FCEB6" w:rsidR="00247F85" w:rsidRDefault="00E950EC" w:rsidP="00247F85">
      <w:pPr>
        <w:autoSpaceDE w:val="0"/>
        <w:autoSpaceDN w:val="0"/>
        <w:adjustRightInd w:val="0"/>
        <w:rPr>
          <w:color w:val="000000" w:themeColor="text1"/>
        </w:rPr>
      </w:pPr>
      <w:r w:rsidRPr="00E950EC">
        <w:drawing>
          <wp:inline distT="0" distB="0" distL="0" distR="0" wp14:anchorId="240D265F" wp14:editId="54FA447C">
            <wp:extent cx="6192520" cy="6720840"/>
            <wp:effectExtent l="0" t="0" r="0" b="3810"/>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92520" cy="6720840"/>
                    </a:xfrm>
                    <a:prstGeom prst="rect">
                      <a:avLst/>
                    </a:prstGeom>
                    <a:noFill/>
                    <a:ln>
                      <a:noFill/>
                    </a:ln>
                  </pic:spPr>
                </pic:pic>
              </a:graphicData>
            </a:graphic>
          </wp:inline>
        </w:drawing>
      </w:r>
    </w:p>
    <w:p w14:paraId="202232B3" w14:textId="3C754923" w:rsidR="00E950EC" w:rsidRDefault="00E950EC" w:rsidP="00247F85">
      <w:pPr>
        <w:autoSpaceDE w:val="0"/>
        <w:autoSpaceDN w:val="0"/>
        <w:adjustRightInd w:val="0"/>
        <w:rPr>
          <w:color w:val="000000" w:themeColor="text1"/>
        </w:rPr>
      </w:pPr>
      <w:r w:rsidRPr="00E950EC">
        <w:lastRenderedPageBreak/>
        <w:drawing>
          <wp:inline distT="0" distB="0" distL="0" distR="0" wp14:anchorId="58F69BA0" wp14:editId="77D188AD">
            <wp:extent cx="6192520" cy="7056120"/>
            <wp:effectExtent l="0" t="0" r="0" b="0"/>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92520" cy="7056120"/>
                    </a:xfrm>
                    <a:prstGeom prst="rect">
                      <a:avLst/>
                    </a:prstGeom>
                    <a:noFill/>
                    <a:ln>
                      <a:noFill/>
                    </a:ln>
                  </pic:spPr>
                </pic:pic>
              </a:graphicData>
            </a:graphic>
          </wp:inline>
        </w:drawing>
      </w:r>
    </w:p>
    <w:p w14:paraId="5AFFB4D9" w14:textId="77777777" w:rsidR="00E950EC" w:rsidRDefault="00E950EC" w:rsidP="00247F85">
      <w:pPr>
        <w:autoSpaceDE w:val="0"/>
        <w:autoSpaceDN w:val="0"/>
        <w:adjustRightInd w:val="0"/>
        <w:rPr>
          <w:color w:val="000000" w:themeColor="text1"/>
        </w:rPr>
      </w:pPr>
    </w:p>
    <w:p w14:paraId="7A8399F4" w14:textId="77777777" w:rsidR="00E950EC" w:rsidRDefault="00E950EC" w:rsidP="00247F85">
      <w:pPr>
        <w:autoSpaceDE w:val="0"/>
        <w:autoSpaceDN w:val="0"/>
        <w:adjustRightInd w:val="0"/>
        <w:rPr>
          <w:color w:val="000000" w:themeColor="text1"/>
        </w:rPr>
      </w:pPr>
    </w:p>
    <w:p w14:paraId="25B62878" w14:textId="77777777" w:rsidR="00E950EC" w:rsidRDefault="00E950EC" w:rsidP="00247F85">
      <w:pPr>
        <w:autoSpaceDE w:val="0"/>
        <w:autoSpaceDN w:val="0"/>
        <w:adjustRightInd w:val="0"/>
        <w:rPr>
          <w:color w:val="000000" w:themeColor="text1"/>
        </w:rPr>
      </w:pPr>
    </w:p>
    <w:p w14:paraId="583B3CC3" w14:textId="77777777" w:rsidR="00E950EC" w:rsidRDefault="00E950EC" w:rsidP="00247F85">
      <w:pPr>
        <w:autoSpaceDE w:val="0"/>
        <w:autoSpaceDN w:val="0"/>
        <w:adjustRightInd w:val="0"/>
        <w:rPr>
          <w:color w:val="000000" w:themeColor="text1"/>
        </w:rPr>
      </w:pPr>
    </w:p>
    <w:p w14:paraId="7C405758" w14:textId="77777777" w:rsidR="00247F85" w:rsidRPr="0051113B" w:rsidRDefault="00247F85" w:rsidP="00247F85">
      <w:pPr>
        <w:autoSpaceDE w:val="0"/>
        <w:autoSpaceDN w:val="0"/>
        <w:adjustRightInd w:val="0"/>
        <w:ind w:firstLine="708"/>
        <w:rPr>
          <w:b/>
          <w:bCs/>
          <w:color w:val="000000" w:themeColor="text1"/>
        </w:rPr>
      </w:pPr>
      <w:r>
        <w:rPr>
          <w:b/>
          <w:bCs/>
          <w:color w:val="000000" w:themeColor="text1"/>
        </w:rPr>
        <w:lastRenderedPageBreak/>
        <w:t>NOTAS AL ESTADO DE FLUJO DE EFECTIVO</w:t>
      </w:r>
    </w:p>
    <w:p w14:paraId="4B63CED8" w14:textId="77777777" w:rsidR="00247F85" w:rsidRDefault="00247F85" w:rsidP="00247F85">
      <w:pPr>
        <w:autoSpaceDE w:val="0"/>
        <w:autoSpaceDN w:val="0"/>
        <w:adjustRightInd w:val="0"/>
        <w:rPr>
          <w:color w:val="000000" w:themeColor="text1"/>
        </w:rPr>
      </w:pPr>
      <w:r>
        <w:rPr>
          <w:color w:val="000000" w:themeColor="text1"/>
        </w:rPr>
        <w:t>Flujo de Efectivo de las Actividades de Gestión, Inversión y Financiamiento</w:t>
      </w:r>
    </w:p>
    <w:p w14:paraId="4F030252" w14:textId="015083B4" w:rsidR="00247F85" w:rsidRDefault="00247F85" w:rsidP="00247F85">
      <w:pPr>
        <w:autoSpaceDE w:val="0"/>
        <w:autoSpaceDN w:val="0"/>
        <w:adjustRightInd w:val="0"/>
        <w:rPr>
          <w:color w:val="000000" w:themeColor="text1"/>
        </w:rPr>
      </w:pPr>
      <w:r>
        <w:rPr>
          <w:color w:val="000000" w:themeColor="text1"/>
        </w:rPr>
        <w:t>La Entidad Federativa Los Poderes Ejecutivo, Legislativo y Judicial, así como los Órganos Autónomos, por el periodo comprendido del 1 de enero al 31 de diciembre de 202</w:t>
      </w:r>
      <w:r w:rsidR="00E950EC">
        <w:rPr>
          <w:color w:val="000000" w:themeColor="text1"/>
        </w:rPr>
        <w:t>2</w:t>
      </w:r>
      <w:r>
        <w:rPr>
          <w:color w:val="000000" w:themeColor="text1"/>
        </w:rPr>
        <w:t xml:space="preserve"> refleja lo siguiente:</w:t>
      </w:r>
    </w:p>
    <w:p w14:paraId="38376CCD" w14:textId="77777777" w:rsidR="00E950EC" w:rsidRDefault="00E950EC" w:rsidP="00247F85">
      <w:pPr>
        <w:autoSpaceDE w:val="0"/>
        <w:autoSpaceDN w:val="0"/>
        <w:adjustRightInd w:val="0"/>
        <w:rPr>
          <w:color w:val="000000" w:themeColor="text1"/>
        </w:rPr>
      </w:pPr>
    </w:p>
    <w:p w14:paraId="3802ED71" w14:textId="77777777" w:rsidR="00E950EC" w:rsidRDefault="00E950EC" w:rsidP="00247F85">
      <w:pPr>
        <w:autoSpaceDE w:val="0"/>
        <w:autoSpaceDN w:val="0"/>
        <w:adjustRightInd w:val="0"/>
        <w:rPr>
          <w:color w:val="000000" w:themeColor="text1"/>
        </w:rPr>
      </w:pPr>
    </w:p>
    <w:p w14:paraId="1A69407F" w14:textId="36C52684" w:rsidR="00E950EC" w:rsidRDefault="00E950EC" w:rsidP="00247F85">
      <w:pPr>
        <w:autoSpaceDE w:val="0"/>
        <w:autoSpaceDN w:val="0"/>
        <w:adjustRightInd w:val="0"/>
        <w:rPr>
          <w:color w:val="000000" w:themeColor="text1"/>
        </w:rPr>
      </w:pPr>
      <w:r w:rsidRPr="00E950EC">
        <w:drawing>
          <wp:inline distT="0" distB="0" distL="0" distR="0" wp14:anchorId="29BA8B6C" wp14:editId="720801BC">
            <wp:extent cx="6351270" cy="1993537"/>
            <wp:effectExtent l="0" t="0" r="0" b="6985"/>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51270" cy="1993537"/>
                    </a:xfrm>
                    <a:prstGeom prst="rect">
                      <a:avLst/>
                    </a:prstGeom>
                    <a:noFill/>
                    <a:ln>
                      <a:noFill/>
                    </a:ln>
                  </pic:spPr>
                </pic:pic>
              </a:graphicData>
            </a:graphic>
          </wp:inline>
        </w:drawing>
      </w:r>
    </w:p>
    <w:p w14:paraId="3CA76978" w14:textId="77777777" w:rsidR="00E950EC" w:rsidRDefault="00E950EC" w:rsidP="00247F85">
      <w:pPr>
        <w:autoSpaceDE w:val="0"/>
        <w:autoSpaceDN w:val="0"/>
        <w:adjustRightInd w:val="0"/>
        <w:jc w:val="center"/>
        <w:rPr>
          <w:b/>
          <w:bCs/>
          <w:color w:val="000000" w:themeColor="text1"/>
          <w:sz w:val="32"/>
          <w:szCs w:val="32"/>
        </w:rPr>
      </w:pPr>
    </w:p>
    <w:p w14:paraId="7D8601B3" w14:textId="77777777" w:rsidR="00E950EC" w:rsidRDefault="00E950EC" w:rsidP="00247F85">
      <w:pPr>
        <w:autoSpaceDE w:val="0"/>
        <w:autoSpaceDN w:val="0"/>
        <w:adjustRightInd w:val="0"/>
        <w:jc w:val="center"/>
        <w:rPr>
          <w:b/>
          <w:bCs/>
          <w:color w:val="000000" w:themeColor="text1"/>
          <w:sz w:val="32"/>
          <w:szCs w:val="32"/>
        </w:rPr>
      </w:pPr>
    </w:p>
    <w:p w14:paraId="635BD9DF" w14:textId="77777777" w:rsidR="00E950EC" w:rsidRDefault="00E950EC" w:rsidP="00247F85">
      <w:pPr>
        <w:autoSpaceDE w:val="0"/>
        <w:autoSpaceDN w:val="0"/>
        <w:adjustRightInd w:val="0"/>
        <w:jc w:val="center"/>
        <w:rPr>
          <w:b/>
          <w:bCs/>
          <w:color w:val="000000" w:themeColor="text1"/>
          <w:sz w:val="32"/>
          <w:szCs w:val="32"/>
        </w:rPr>
      </w:pPr>
    </w:p>
    <w:p w14:paraId="55C22756" w14:textId="77777777" w:rsidR="00E950EC" w:rsidRDefault="00E950EC" w:rsidP="00247F85">
      <w:pPr>
        <w:autoSpaceDE w:val="0"/>
        <w:autoSpaceDN w:val="0"/>
        <w:adjustRightInd w:val="0"/>
        <w:jc w:val="center"/>
        <w:rPr>
          <w:b/>
          <w:bCs/>
          <w:color w:val="000000" w:themeColor="text1"/>
          <w:sz w:val="32"/>
          <w:szCs w:val="32"/>
        </w:rPr>
      </w:pPr>
    </w:p>
    <w:p w14:paraId="146BFA97" w14:textId="77777777" w:rsidR="00E950EC" w:rsidRDefault="00E950EC" w:rsidP="00247F85">
      <w:pPr>
        <w:autoSpaceDE w:val="0"/>
        <w:autoSpaceDN w:val="0"/>
        <w:adjustRightInd w:val="0"/>
        <w:jc w:val="center"/>
        <w:rPr>
          <w:b/>
          <w:bCs/>
          <w:color w:val="000000" w:themeColor="text1"/>
          <w:sz w:val="32"/>
          <w:szCs w:val="32"/>
        </w:rPr>
      </w:pPr>
    </w:p>
    <w:p w14:paraId="0D793F5C" w14:textId="77777777" w:rsidR="00E950EC" w:rsidRDefault="00E950EC" w:rsidP="00247F85">
      <w:pPr>
        <w:autoSpaceDE w:val="0"/>
        <w:autoSpaceDN w:val="0"/>
        <w:adjustRightInd w:val="0"/>
        <w:jc w:val="center"/>
        <w:rPr>
          <w:b/>
          <w:bCs/>
          <w:color w:val="000000" w:themeColor="text1"/>
          <w:sz w:val="32"/>
          <w:szCs w:val="32"/>
        </w:rPr>
      </w:pPr>
    </w:p>
    <w:p w14:paraId="7F80715A" w14:textId="77777777" w:rsidR="00E950EC" w:rsidRDefault="00E950EC" w:rsidP="00247F85">
      <w:pPr>
        <w:autoSpaceDE w:val="0"/>
        <w:autoSpaceDN w:val="0"/>
        <w:adjustRightInd w:val="0"/>
        <w:jc w:val="center"/>
        <w:rPr>
          <w:b/>
          <w:bCs/>
          <w:color w:val="000000" w:themeColor="text1"/>
          <w:sz w:val="32"/>
          <w:szCs w:val="32"/>
        </w:rPr>
      </w:pPr>
    </w:p>
    <w:p w14:paraId="7D898E17" w14:textId="77777777" w:rsidR="00E950EC" w:rsidRDefault="00E950EC" w:rsidP="00247F85">
      <w:pPr>
        <w:autoSpaceDE w:val="0"/>
        <w:autoSpaceDN w:val="0"/>
        <w:adjustRightInd w:val="0"/>
        <w:jc w:val="center"/>
        <w:rPr>
          <w:b/>
          <w:bCs/>
          <w:color w:val="000000" w:themeColor="text1"/>
          <w:sz w:val="32"/>
          <w:szCs w:val="32"/>
        </w:rPr>
      </w:pPr>
    </w:p>
    <w:p w14:paraId="211D0710" w14:textId="77777777" w:rsidR="00E950EC" w:rsidRDefault="00E950EC" w:rsidP="00247F85">
      <w:pPr>
        <w:autoSpaceDE w:val="0"/>
        <w:autoSpaceDN w:val="0"/>
        <w:adjustRightInd w:val="0"/>
        <w:jc w:val="center"/>
        <w:rPr>
          <w:b/>
          <w:bCs/>
          <w:color w:val="000000" w:themeColor="text1"/>
          <w:sz w:val="32"/>
          <w:szCs w:val="32"/>
        </w:rPr>
      </w:pPr>
    </w:p>
    <w:p w14:paraId="18FC1974" w14:textId="77777777" w:rsidR="00E950EC" w:rsidRDefault="00E950EC" w:rsidP="00247F85">
      <w:pPr>
        <w:autoSpaceDE w:val="0"/>
        <w:autoSpaceDN w:val="0"/>
        <w:adjustRightInd w:val="0"/>
        <w:jc w:val="center"/>
        <w:rPr>
          <w:b/>
          <w:bCs/>
          <w:color w:val="000000" w:themeColor="text1"/>
          <w:sz w:val="32"/>
          <w:szCs w:val="32"/>
        </w:rPr>
      </w:pPr>
    </w:p>
    <w:p w14:paraId="4EECAE5B" w14:textId="77777777" w:rsidR="00247F85" w:rsidRDefault="00247F85" w:rsidP="00247F85">
      <w:pPr>
        <w:autoSpaceDE w:val="0"/>
        <w:autoSpaceDN w:val="0"/>
        <w:adjustRightInd w:val="0"/>
        <w:jc w:val="center"/>
        <w:rPr>
          <w:b/>
          <w:bCs/>
          <w:color w:val="000000" w:themeColor="text1"/>
          <w:sz w:val="32"/>
          <w:szCs w:val="32"/>
        </w:rPr>
      </w:pPr>
      <w:r>
        <w:rPr>
          <w:b/>
          <w:bCs/>
          <w:color w:val="000000" w:themeColor="text1"/>
          <w:sz w:val="32"/>
          <w:szCs w:val="32"/>
        </w:rPr>
        <w:lastRenderedPageBreak/>
        <w:t>Notas de Memoria</w:t>
      </w:r>
    </w:p>
    <w:p w14:paraId="68E9A988" w14:textId="77777777" w:rsidR="00247F85" w:rsidRDefault="00247F85" w:rsidP="00247F85">
      <w:pPr>
        <w:autoSpaceDE w:val="0"/>
        <w:autoSpaceDN w:val="0"/>
        <w:adjustRightInd w:val="0"/>
        <w:rPr>
          <w:color w:val="000000" w:themeColor="text1"/>
        </w:rPr>
      </w:pPr>
    </w:p>
    <w:p w14:paraId="6B6656E9" w14:textId="781FD718" w:rsidR="00247F85" w:rsidRDefault="00247F85" w:rsidP="00247F85">
      <w:pPr>
        <w:autoSpaceDE w:val="0"/>
        <w:autoSpaceDN w:val="0"/>
        <w:adjustRightInd w:val="0"/>
        <w:rPr>
          <w:color w:val="000000" w:themeColor="text1"/>
        </w:rPr>
      </w:pPr>
      <w:r>
        <w:rPr>
          <w:color w:val="000000" w:themeColor="text1"/>
        </w:rPr>
        <w:t>Las notas de memoria de la Entidad Federativa son producto de las notas de cada ente público que lo conforma, mismas que pueden ser consultadas en el respectivo apartado de cada uno de ellos.</w:t>
      </w:r>
    </w:p>
    <w:p w14:paraId="50210B66" w14:textId="77777777" w:rsidR="00247F85" w:rsidRDefault="00247F85" w:rsidP="00247F85">
      <w:pPr>
        <w:autoSpaceDE w:val="0"/>
        <w:autoSpaceDN w:val="0"/>
        <w:adjustRightInd w:val="0"/>
        <w:rPr>
          <w:color w:val="000000" w:themeColor="text1"/>
        </w:rPr>
      </w:pPr>
    </w:p>
    <w:p w14:paraId="1EBF317B" w14:textId="77777777" w:rsidR="00247F85" w:rsidRDefault="00247F85" w:rsidP="00247F85">
      <w:pPr>
        <w:autoSpaceDE w:val="0"/>
        <w:autoSpaceDN w:val="0"/>
        <w:adjustRightInd w:val="0"/>
        <w:ind w:firstLine="708"/>
        <w:rPr>
          <w:b/>
          <w:bCs/>
          <w:color w:val="000000" w:themeColor="text1"/>
        </w:rPr>
      </w:pPr>
      <w:r>
        <w:rPr>
          <w:b/>
          <w:bCs/>
          <w:color w:val="000000" w:themeColor="text1"/>
          <w:sz w:val="28"/>
          <w:szCs w:val="28"/>
        </w:rPr>
        <w:t>Nota de Consolidación</w:t>
      </w:r>
    </w:p>
    <w:p w14:paraId="27DA04F7" w14:textId="77777777" w:rsidR="00247F85" w:rsidRDefault="00247F85" w:rsidP="00247F85">
      <w:pPr>
        <w:autoSpaceDE w:val="0"/>
        <w:autoSpaceDN w:val="0"/>
        <w:adjustRightInd w:val="0"/>
        <w:rPr>
          <w:color w:val="000000" w:themeColor="text1"/>
        </w:rPr>
      </w:pPr>
    </w:p>
    <w:p w14:paraId="71FD43EE" w14:textId="77777777" w:rsidR="00247F85" w:rsidRDefault="00247F85" w:rsidP="00247F85">
      <w:pPr>
        <w:autoSpaceDE w:val="0"/>
        <w:autoSpaceDN w:val="0"/>
        <w:adjustRightInd w:val="0"/>
        <w:rPr>
          <w:color w:val="000000" w:themeColor="text1"/>
        </w:rPr>
      </w:pPr>
      <w:r>
        <w:rPr>
          <w:color w:val="000000" w:themeColor="text1"/>
        </w:rPr>
        <w:t>Conforme al Acuerdo por el que se armoniza la estructura de las cuentas públicas, emitido por el Consejo Nacional de Armonización Contable, en el Diario Oficial de la Federación el 30 de diciembre de 2013, reformado el 6 de octubre de 2014 y 29 de febrero de 2016, referente a la norma en materia de consolidación de estados financieros de la Entidad Federativa y demás información contable, que tiene por objetivo la presentación de información financiera de varios entes públicos como si fuera un sector institucional, el método consiste en la eliminación de las transacciones y/o saldos entre los entes públicos que se consolidan. Conforme a la norma NOR_01_04_007 del día 24 de septiembre de 2014 para efectos de consolidación.</w:t>
      </w:r>
    </w:p>
    <w:p w14:paraId="1C23F740" w14:textId="77777777" w:rsidR="00247F85" w:rsidRDefault="00247F85" w:rsidP="00247F85">
      <w:pPr>
        <w:autoSpaceDE w:val="0"/>
        <w:autoSpaceDN w:val="0"/>
        <w:adjustRightInd w:val="0"/>
        <w:rPr>
          <w:color w:val="000000" w:themeColor="text1"/>
        </w:rPr>
      </w:pPr>
    </w:p>
    <w:p w14:paraId="2AD11A68" w14:textId="77777777" w:rsidR="00247F85" w:rsidRDefault="00247F85" w:rsidP="00247F85">
      <w:pPr>
        <w:autoSpaceDE w:val="0"/>
        <w:autoSpaceDN w:val="0"/>
        <w:adjustRightInd w:val="0"/>
        <w:rPr>
          <w:color w:val="000000" w:themeColor="text1"/>
        </w:rPr>
      </w:pPr>
      <w:r>
        <w:rPr>
          <w:color w:val="000000" w:themeColor="text1"/>
        </w:rPr>
        <w:t>Del Estado de Actividades Consolidado, se deben eliminar las transacciones generadas por una relación de Ingreso-Gasto por conceptos de Transferencias, Asignaciones, Subsidios y Otras ayudas. Del Estado de Situación Financiera Consolidado, se deben eliminar los saldos derivados de la relación Deudor-Acreedor por concepto de Participaciones y Aportaciones de Capital (del rubro Inversiones Financieras a Largo Plazo) con el rubro de Aportaciones (del grupo Hacienda Pública/Patrimonio Contribuido).</w:t>
      </w:r>
    </w:p>
    <w:p w14:paraId="32EEDE8D" w14:textId="52FC2601" w:rsidR="00247F85" w:rsidRDefault="00247F85" w:rsidP="00247F85">
      <w:pPr>
        <w:autoSpaceDE w:val="0"/>
        <w:autoSpaceDN w:val="0"/>
        <w:adjustRightInd w:val="0"/>
        <w:rPr>
          <w:color w:val="000000" w:themeColor="text1"/>
        </w:rPr>
      </w:pPr>
      <w:r>
        <w:rPr>
          <w:color w:val="000000" w:themeColor="text1"/>
        </w:rPr>
        <w:t xml:space="preserve">Es importante mencionar que en el afán de respetar el principio respecto de que “Los estados financieros son responsabilidad del emisor”, se </w:t>
      </w:r>
      <w:r>
        <w:rPr>
          <w:color w:val="000000" w:themeColor="text1"/>
        </w:rPr>
        <w:lastRenderedPageBreak/>
        <w:t>atendió a integrar los saldos de los Estados Financieros que fueron presentados por los entes, siempre y cuando cumplieran con lo establecido en la normativa del CONAC, agregando saldos del ejercicio 202</w:t>
      </w:r>
      <w:r w:rsidR="00E950EC">
        <w:rPr>
          <w:color w:val="000000" w:themeColor="text1"/>
        </w:rPr>
        <w:t>1</w:t>
      </w:r>
      <w:r>
        <w:rPr>
          <w:color w:val="000000" w:themeColor="text1"/>
        </w:rPr>
        <w:t>, como comparativo, a aquellos que por diferentes situaciones no los hubieran presentado en ejercicios anteriores</w:t>
      </w:r>
      <w:r w:rsidR="00E950EC">
        <w:rPr>
          <w:color w:val="000000" w:themeColor="text1"/>
        </w:rPr>
        <w:t xml:space="preserve"> y</w:t>
      </w:r>
      <w:r>
        <w:rPr>
          <w:color w:val="000000" w:themeColor="text1"/>
        </w:rPr>
        <w:t xml:space="preserve"> eliminando de los saldos comparativos de quienes presentaron sus cifras en tiempo y forma en ejercicios pasados, pero que por las razones expuestas en el preámbulo no fueron integradas en la presente Cuenta Pública.</w:t>
      </w:r>
    </w:p>
    <w:p w14:paraId="10DC87BD" w14:textId="77777777" w:rsidR="00247F85" w:rsidRDefault="00247F85" w:rsidP="00247F85">
      <w:pPr>
        <w:rPr>
          <w:color w:val="000000" w:themeColor="text1"/>
        </w:rPr>
      </w:pPr>
    </w:p>
    <w:p w14:paraId="77502032" w14:textId="07DB06CC" w:rsidR="00247F85" w:rsidRDefault="00247F85" w:rsidP="00247F85">
      <w:pPr>
        <w:rPr>
          <w:color w:val="000000" w:themeColor="text1"/>
        </w:rPr>
      </w:pPr>
      <w:r>
        <w:rPr>
          <w:color w:val="000000" w:themeColor="text1"/>
        </w:rPr>
        <w:t>Se entrega al presente en medio electrónico los archivo en formato PDF y excel de la información contable, programática, presupuestal y complementaria de cada uno de los Poderes: Ejecutivo, Legislativo y Judicial, así como de cada uno de los Organismos Autónomos, al 31 de diciembre de 202</w:t>
      </w:r>
      <w:r w:rsidR="00E950EC">
        <w:rPr>
          <w:color w:val="000000" w:themeColor="text1"/>
        </w:rPr>
        <w:t>2</w:t>
      </w:r>
      <w:bookmarkStart w:id="2" w:name="_GoBack"/>
      <w:bookmarkEnd w:id="2"/>
      <w:r>
        <w:rPr>
          <w:color w:val="000000" w:themeColor="text1"/>
        </w:rPr>
        <w:t xml:space="preserve">, así mismo se puede consultar la información en el portal de internet de la Secretaría de Finanzas y Administración en la siguiente liga: </w:t>
      </w:r>
    </w:p>
    <w:p w14:paraId="57F00364" w14:textId="77777777" w:rsidR="00247F85" w:rsidRDefault="00247F85" w:rsidP="00247F85">
      <w:pPr>
        <w:rPr>
          <w:color w:val="000000" w:themeColor="text1"/>
        </w:rPr>
      </w:pPr>
    </w:p>
    <w:p w14:paraId="2DBEFC74" w14:textId="77777777" w:rsidR="00247F85" w:rsidRDefault="00247F85" w:rsidP="00247F85">
      <w:pPr>
        <w:rPr>
          <w:b/>
          <w:bCs/>
          <w:color w:val="000000" w:themeColor="text1"/>
        </w:rPr>
      </w:pPr>
      <w:r>
        <w:rPr>
          <w:b/>
          <w:bCs/>
          <w:color w:val="000000" w:themeColor="text1"/>
        </w:rPr>
        <w:t>Informe</w:t>
      </w:r>
    </w:p>
    <w:p w14:paraId="12E7C1EA" w14:textId="77777777" w:rsidR="00247F85" w:rsidRPr="003D520C" w:rsidRDefault="00247F85" w:rsidP="00247F85">
      <w:pPr>
        <w:rPr>
          <w:color w:val="000000" w:themeColor="text1"/>
        </w:rPr>
      </w:pPr>
      <w:hyperlink r:id="rId49" w:history="1">
        <w:r>
          <w:rPr>
            <w:rStyle w:val="Hipervnculo"/>
          </w:rPr>
          <w:t>http://sfa.michoacan.gob.mx/cuentaPublica/index.php</w:t>
        </w:r>
      </w:hyperlink>
    </w:p>
    <w:p w14:paraId="66D9B64B" w14:textId="77777777" w:rsidR="003171DD" w:rsidRDefault="003171DD" w:rsidP="0028137C"/>
    <w:sectPr w:rsidR="003171DD" w:rsidSect="00CB1741">
      <w:headerReference w:type="even" r:id="rId50"/>
      <w:headerReference w:type="default" r:id="rId51"/>
      <w:footerReference w:type="default" r:id="rId52"/>
      <w:headerReference w:type="first" r:id="rId53"/>
      <w:pgSz w:w="12242" w:h="15842" w:code="1"/>
      <w:pgMar w:top="1559" w:right="1247" w:bottom="1021" w:left="993" w:header="340" w:footer="34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73E0D4" w14:textId="77777777" w:rsidR="00555B93" w:rsidRDefault="00555B93" w:rsidP="006A5067">
      <w:pPr>
        <w:spacing w:before="0" w:after="0" w:line="240" w:lineRule="auto"/>
      </w:pPr>
      <w:r>
        <w:separator/>
      </w:r>
    </w:p>
  </w:endnote>
  <w:endnote w:type="continuationSeparator" w:id="0">
    <w:p w14:paraId="27E4783C" w14:textId="77777777" w:rsidR="00555B93" w:rsidRDefault="00555B93" w:rsidP="006A506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lanoGrotesque-Light">
    <w:altName w:val="Courier New"/>
    <w:panose1 w:val="00000000000000000000"/>
    <w:charset w:val="00"/>
    <w:family w:val="modern"/>
    <w:notTrueType/>
    <w:pitch w:val="variable"/>
    <w:sig w:usb0="00000001" w:usb1="00000000" w:usb2="00000000" w:usb3="00000000" w:csb0="00000093" w:csb1="00000000"/>
  </w:font>
  <w:font w:name="GalanoGrotesque-Bold">
    <w:altName w:val="Courier New"/>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
    <w:panose1 w:val="00000000000000000000"/>
    <w:charset w:val="00"/>
    <w:family w:val="roman"/>
    <w:notTrueType/>
    <w:pitch w:val="variable"/>
    <w:sig w:usb0="00000003" w:usb1="00000000" w:usb2="00000000" w:usb3="00000000" w:csb0="00000001" w:csb1="00000000"/>
  </w:font>
  <w:font w:name="GalanoGrotesque-Black">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1545704"/>
      <w:docPartObj>
        <w:docPartGallery w:val="Page Numbers (Bottom of Page)"/>
        <w:docPartUnique/>
      </w:docPartObj>
    </w:sdtPr>
    <w:sdtContent>
      <w:p w14:paraId="5BFF0BAC" w14:textId="77777777" w:rsidR="005969B1" w:rsidRDefault="005969B1">
        <w:pPr>
          <w:pStyle w:val="Piedepgina"/>
          <w:jc w:val="center"/>
        </w:pPr>
        <w:r>
          <w:fldChar w:fldCharType="begin"/>
        </w:r>
        <w:r>
          <w:instrText>PAGE   \* MERGEFORMAT</w:instrText>
        </w:r>
        <w:r>
          <w:fldChar w:fldCharType="separate"/>
        </w:r>
        <w:r w:rsidR="00E950EC">
          <w:rPr>
            <w:noProof/>
          </w:rPr>
          <w:t>49</w:t>
        </w:r>
        <w:r>
          <w:fldChar w:fldCharType="end"/>
        </w:r>
      </w:p>
      <w:p w14:paraId="52C352FB" w14:textId="751E8667" w:rsidR="005969B1" w:rsidRDefault="005969B1">
        <w:pPr>
          <w:pStyle w:val="Piedepgina"/>
          <w:jc w:val="center"/>
        </w:pPr>
        <w:r>
          <w:rPr>
            <w:noProof/>
            <w:lang w:val="es-MX" w:eastAsia="es-MX"/>
          </w:rPr>
          <w:drawing>
            <wp:anchor distT="0" distB="0" distL="114300" distR="114300" simplePos="0" relativeHeight="251662336" behindDoc="1" locked="0" layoutInCell="1" allowOverlap="1" wp14:anchorId="541F67F7" wp14:editId="1A251DB7">
              <wp:simplePos x="0" y="0"/>
              <wp:positionH relativeFrom="page">
                <wp:align>left</wp:align>
              </wp:positionH>
              <wp:positionV relativeFrom="paragraph">
                <wp:posOffset>167640</wp:posOffset>
              </wp:positionV>
              <wp:extent cx="7808540" cy="408305"/>
              <wp:effectExtent l="0" t="0" r="254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
                        <a:extLst>
                          <a:ext uri="{28A0092B-C50C-407E-A947-70E740481C1C}">
                            <a14:useLocalDpi xmlns:a14="http://schemas.microsoft.com/office/drawing/2010/main" val="0"/>
                          </a:ext>
                        </a:extLst>
                      </a:blip>
                      <a:stretch>
                        <a:fillRect/>
                      </a:stretch>
                    </pic:blipFill>
                    <pic:spPr>
                      <a:xfrm>
                        <a:off x="0" y="0"/>
                        <a:ext cx="7808540" cy="408305"/>
                      </a:xfrm>
                      <a:prstGeom prst="rect">
                        <a:avLst/>
                      </a:prstGeom>
                    </pic:spPr>
                  </pic:pic>
                </a:graphicData>
              </a:graphic>
              <wp14:sizeRelH relativeFrom="margin">
                <wp14:pctWidth>0</wp14:pctWidth>
              </wp14:sizeRelH>
              <wp14:sizeRelV relativeFrom="margin">
                <wp14:pctHeight>0</wp14:pctHeight>
              </wp14:sizeRelV>
            </wp:anchor>
          </w:drawing>
        </w:r>
      </w:p>
    </w:sdtContent>
  </w:sdt>
  <w:p w14:paraId="48CF0268" w14:textId="5765BD5D" w:rsidR="005969B1" w:rsidRDefault="005969B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CCDA19" w14:textId="77777777" w:rsidR="00555B93" w:rsidRDefault="00555B93" w:rsidP="006A5067">
      <w:pPr>
        <w:spacing w:before="0" w:after="0" w:line="240" w:lineRule="auto"/>
      </w:pPr>
      <w:bookmarkStart w:id="0" w:name="_Hlk71019289"/>
      <w:bookmarkEnd w:id="0"/>
      <w:r>
        <w:separator/>
      </w:r>
    </w:p>
  </w:footnote>
  <w:footnote w:type="continuationSeparator" w:id="0">
    <w:p w14:paraId="60429DE0" w14:textId="77777777" w:rsidR="00555B93" w:rsidRDefault="00555B93" w:rsidP="006A506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FF45A" w14:textId="54FA492F" w:rsidR="005969B1" w:rsidRDefault="005969B1">
    <w:pPr>
      <w:pStyle w:val="Encabezado"/>
    </w:pPr>
    <w:r>
      <w:rPr>
        <w:noProof/>
      </w:rPr>
      <w:pict w14:anchorId="20D66C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9" o:spid="_x0000_s2055" type="#_x0000_t75" style="position:absolute;left:0;text-align:left;margin-left:0;margin-top:0;width:612.15pt;height:792.2pt;z-index:-251657216;mso-position-horizontal:center;mso-position-horizontal-relative:margin;mso-position-vertical:center;mso-position-vertical-relative:margin" o:allowincell="f">
          <v:imagedata r:id="rId1" o:title="informe_Mesa de trabajo 1 copia 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BCA07" w14:textId="16CF1F36" w:rsidR="005969B1" w:rsidRDefault="005969B1">
    <w:pPr>
      <w:pStyle w:val="Encabezado"/>
    </w:pPr>
    <w:r>
      <w:rPr>
        <w:noProof/>
        <w:lang w:val="es-MX" w:eastAsia="es-MX"/>
      </w:rPr>
      <w:drawing>
        <wp:anchor distT="0" distB="0" distL="114300" distR="114300" simplePos="0" relativeHeight="251661312" behindDoc="1" locked="0" layoutInCell="1" allowOverlap="1" wp14:anchorId="391091CD" wp14:editId="66A441AB">
          <wp:simplePos x="0" y="0"/>
          <wp:positionH relativeFrom="page">
            <wp:posOffset>487728</wp:posOffset>
          </wp:positionH>
          <wp:positionV relativeFrom="paragraph">
            <wp:posOffset>41275</wp:posOffset>
          </wp:positionV>
          <wp:extent cx="6762019" cy="491303"/>
          <wp:effectExtent l="0" t="0" r="1270" b="444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1">
                    <a:extLst>
                      <a:ext uri="{28A0092B-C50C-407E-A947-70E740481C1C}">
                        <a14:useLocalDpi xmlns:a14="http://schemas.microsoft.com/office/drawing/2010/main" val="0"/>
                      </a:ext>
                    </a:extLst>
                  </a:blip>
                  <a:stretch>
                    <a:fillRect/>
                  </a:stretch>
                </pic:blipFill>
                <pic:spPr>
                  <a:xfrm>
                    <a:off x="0" y="0"/>
                    <a:ext cx="6762019" cy="491303"/>
                  </a:xfrm>
                  <a:prstGeom prst="rect">
                    <a:avLst/>
                  </a:prstGeom>
                </pic:spPr>
              </pic:pic>
            </a:graphicData>
          </a:graphic>
          <wp14:sizeRelH relativeFrom="margin">
            <wp14:pctWidth>0</wp14:pctWidth>
          </wp14:sizeRelH>
          <wp14:sizeRelV relativeFrom="margin">
            <wp14:pctHeight>0</wp14:pctHeight>
          </wp14:sizeRelV>
        </wp:anchor>
      </w:drawing>
    </w:r>
    <w:r>
      <w:rPr>
        <w:noProof/>
      </w:rPr>
      <w:pict w14:anchorId="2B3C6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20" o:spid="_x0000_s2056" type="#_x0000_t75" style="position:absolute;left:0;text-align:left;margin-left:-56pt;margin-top:-62.3pt;width:612.15pt;height:792.2pt;z-index:-251656192;mso-position-horizontal-relative:margin;mso-position-vertical-relative:margin" o:allowincell="f">
          <v:imagedata r:id="rId2" o:title="informe_Mesa de trabajo 1 copia 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322E4" w14:textId="000BA79E" w:rsidR="005969B1" w:rsidRDefault="005969B1">
    <w:pPr>
      <w:pStyle w:val="Encabezado"/>
    </w:pPr>
    <w:r>
      <w:rPr>
        <w:noProof/>
      </w:rPr>
      <w:pict w14:anchorId="6845B3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8" o:spid="_x0000_s2054" type="#_x0000_t75" style="position:absolute;left:0;text-align:left;margin-left:0;margin-top:0;width:612.15pt;height:792.2pt;z-index:-251658240;mso-position-horizontal:center;mso-position-horizontal-relative:margin;mso-position-vertical:center;mso-position-vertical-relative:margin" o:allowincell="f">
          <v:imagedata r:id="rId1" o:title="informe_Mesa de trabajo 1 copia 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74840"/>
    <w:multiLevelType w:val="hybridMultilevel"/>
    <w:tmpl w:val="085C2D1A"/>
    <w:lvl w:ilvl="0" w:tplc="080A000B">
      <w:start w:val="1"/>
      <w:numFmt w:val="bullet"/>
      <w:lvlText w:val=""/>
      <w:lvlJc w:val="left"/>
      <w:pPr>
        <w:ind w:left="1854" w:hanging="360"/>
      </w:pPr>
      <w:rPr>
        <w:rFonts w:ascii="Wingdings" w:hAnsi="Wingdings" w:hint="default"/>
      </w:rPr>
    </w:lvl>
    <w:lvl w:ilvl="1" w:tplc="080A0003">
      <w:start w:val="1"/>
      <w:numFmt w:val="bullet"/>
      <w:lvlText w:val="o"/>
      <w:lvlJc w:val="left"/>
      <w:pPr>
        <w:ind w:left="2574" w:hanging="360"/>
      </w:pPr>
      <w:rPr>
        <w:rFonts w:ascii="Courier New" w:hAnsi="Courier New" w:cs="Courier New" w:hint="default"/>
      </w:rPr>
    </w:lvl>
    <w:lvl w:ilvl="2" w:tplc="080A0005">
      <w:start w:val="1"/>
      <w:numFmt w:val="bullet"/>
      <w:lvlText w:val=""/>
      <w:lvlJc w:val="left"/>
      <w:pPr>
        <w:ind w:left="3294" w:hanging="360"/>
      </w:pPr>
      <w:rPr>
        <w:rFonts w:ascii="Wingdings" w:hAnsi="Wingdings" w:hint="default"/>
      </w:rPr>
    </w:lvl>
    <w:lvl w:ilvl="3" w:tplc="080A0001">
      <w:start w:val="1"/>
      <w:numFmt w:val="bullet"/>
      <w:lvlText w:val=""/>
      <w:lvlJc w:val="left"/>
      <w:pPr>
        <w:ind w:left="4014" w:hanging="360"/>
      </w:pPr>
      <w:rPr>
        <w:rFonts w:ascii="Symbol" w:hAnsi="Symbol" w:hint="default"/>
      </w:rPr>
    </w:lvl>
    <w:lvl w:ilvl="4" w:tplc="080A0003">
      <w:start w:val="1"/>
      <w:numFmt w:val="bullet"/>
      <w:lvlText w:val="o"/>
      <w:lvlJc w:val="left"/>
      <w:pPr>
        <w:ind w:left="4734" w:hanging="360"/>
      </w:pPr>
      <w:rPr>
        <w:rFonts w:ascii="Courier New" w:hAnsi="Courier New" w:cs="Courier New" w:hint="default"/>
      </w:rPr>
    </w:lvl>
    <w:lvl w:ilvl="5" w:tplc="080A0005">
      <w:start w:val="1"/>
      <w:numFmt w:val="bullet"/>
      <w:lvlText w:val=""/>
      <w:lvlJc w:val="left"/>
      <w:pPr>
        <w:ind w:left="5454" w:hanging="360"/>
      </w:pPr>
      <w:rPr>
        <w:rFonts w:ascii="Wingdings" w:hAnsi="Wingdings" w:hint="default"/>
      </w:rPr>
    </w:lvl>
    <w:lvl w:ilvl="6" w:tplc="080A0001">
      <w:start w:val="1"/>
      <w:numFmt w:val="bullet"/>
      <w:lvlText w:val=""/>
      <w:lvlJc w:val="left"/>
      <w:pPr>
        <w:ind w:left="6174" w:hanging="360"/>
      </w:pPr>
      <w:rPr>
        <w:rFonts w:ascii="Symbol" w:hAnsi="Symbol" w:hint="default"/>
      </w:rPr>
    </w:lvl>
    <w:lvl w:ilvl="7" w:tplc="080A0003">
      <w:start w:val="1"/>
      <w:numFmt w:val="bullet"/>
      <w:lvlText w:val="o"/>
      <w:lvlJc w:val="left"/>
      <w:pPr>
        <w:ind w:left="6894" w:hanging="360"/>
      </w:pPr>
      <w:rPr>
        <w:rFonts w:ascii="Courier New" w:hAnsi="Courier New" w:cs="Courier New" w:hint="default"/>
      </w:rPr>
    </w:lvl>
    <w:lvl w:ilvl="8" w:tplc="080A0005">
      <w:start w:val="1"/>
      <w:numFmt w:val="bullet"/>
      <w:lvlText w:val=""/>
      <w:lvlJc w:val="left"/>
      <w:pPr>
        <w:ind w:left="7614" w:hanging="360"/>
      </w:pPr>
      <w:rPr>
        <w:rFonts w:ascii="Wingdings" w:hAnsi="Wingdings" w:hint="default"/>
      </w:rPr>
    </w:lvl>
  </w:abstractNum>
  <w:abstractNum w:abstractNumId="1" w15:restartNumberingAfterBreak="0">
    <w:nsid w:val="04F71C85"/>
    <w:multiLevelType w:val="hybridMultilevel"/>
    <w:tmpl w:val="AE928A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5D01CB2"/>
    <w:multiLevelType w:val="hybridMultilevel"/>
    <w:tmpl w:val="2426197A"/>
    <w:lvl w:ilvl="0" w:tplc="9F724D40">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 w15:restartNumberingAfterBreak="0">
    <w:nsid w:val="06FC23D6"/>
    <w:multiLevelType w:val="hybridMultilevel"/>
    <w:tmpl w:val="A1C6A578"/>
    <w:lvl w:ilvl="0" w:tplc="95625574">
      <w:start w:val="1"/>
      <w:numFmt w:val="lowerLetter"/>
      <w:lvlText w:val="%1)"/>
      <w:lvlJc w:val="left"/>
      <w:pPr>
        <w:ind w:left="785" w:hanging="360"/>
      </w:pPr>
      <w:rPr>
        <w:rFonts w:hint="default"/>
      </w:rPr>
    </w:lvl>
    <w:lvl w:ilvl="1" w:tplc="080A0019">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4" w15:restartNumberingAfterBreak="0">
    <w:nsid w:val="074643C2"/>
    <w:multiLevelType w:val="multilevel"/>
    <w:tmpl w:val="0C0A0025"/>
    <w:numStyleLink w:val="CtaPub"/>
  </w:abstractNum>
  <w:abstractNum w:abstractNumId="5" w15:restartNumberingAfterBreak="0">
    <w:nsid w:val="08A5530E"/>
    <w:multiLevelType w:val="hybridMultilevel"/>
    <w:tmpl w:val="FD8A33E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0C427977"/>
    <w:multiLevelType w:val="hybridMultilevel"/>
    <w:tmpl w:val="05225CE2"/>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CAA1354"/>
    <w:multiLevelType w:val="hybridMultilevel"/>
    <w:tmpl w:val="4E94E65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1180105A"/>
    <w:multiLevelType w:val="hybridMultilevel"/>
    <w:tmpl w:val="162018A6"/>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494F3B"/>
    <w:multiLevelType w:val="hybridMultilevel"/>
    <w:tmpl w:val="20D29FE2"/>
    <w:lvl w:ilvl="0" w:tplc="2F9E4E1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706DF3"/>
    <w:multiLevelType w:val="hybridMultilevel"/>
    <w:tmpl w:val="BFCA3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184B39"/>
    <w:multiLevelType w:val="hybridMultilevel"/>
    <w:tmpl w:val="FD1228EC"/>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2" w15:restartNumberingAfterBreak="0">
    <w:nsid w:val="24632CE1"/>
    <w:multiLevelType w:val="hybridMultilevel"/>
    <w:tmpl w:val="DDAA503C"/>
    <w:lvl w:ilvl="0" w:tplc="080A000B">
      <w:start w:val="1"/>
      <w:numFmt w:val="bullet"/>
      <w:lvlText w:val=""/>
      <w:lvlJc w:val="left"/>
      <w:pPr>
        <w:ind w:left="1147" w:hanging="360"/>
      </w:pPr>
      <w:rPr>
        <w:rFonts w:ascii="Wingdings" w:hAnsi="Wingdings" w:hint="default"/>
      </w:rPr>
    </w:lvl>
    <w:lvl w:ilvl="1" w:tplc="080A0003" w:tentative="1">
      <w:start w:val="1"/>
      <w:numFmt w:val="bullet"/>
      <w:lvlText w:val="o"/>
      <w:lvlJc w:val="left"/>
      <w:pPr>
        <w:ind w:left="1867" w:hanging="360"/>
      </w:pPr>
      <w:rPr>
        <w:rFonts w:ascii="Courier New" w:hAnsi="Courier New" w:cs="Courier New" w:hint="default"/>
      </w:rPr>
    </w:lvl>
    <w:lvl w:ilvl="2" w:tplc="080A0005" w:tentative="1">
      <w:start w:val="1"/>
      <w:numFmt w:val="bullet"/>
      <w:lvlText w:val=""/>
      <w:lvlJc w:val="left"/>
      <w:pPr>
        <w:ind w:left="2587" w:hanging="360"/>
      </w:pPr>
      <w:rPr>
        <w:rFonts w:ascii="Wingdings" w:hAnsi="Wingdings" w:hint="default"/>
      </w:rPr>
    </w:lvl>
    <w:lvl w:ilvl="3" w:tplc="080A0001" w:tentative="1">
      <w:start w:val="1"/>
      <w:numFmt w:val="bullet"/>
      <w:lvlText w:val=""/>
      <w:lvlJc w:val="left"/>
      <w:pPr>
        <w:ind w:left="3307" w:hanging="360"/>
      </w:pPr>
      <w:rPr>
        <w:rFonts w:ascii="Symbol" w:hAnsi="Symbol" w:hint="default"/>
      </w:rPr>
    </w:lvl>
    <w:lvl w:ilvl="4" w:tplc="080A0003" w:tentative="1">
      <w:start w:val="1"/>
      <w:numFmt w:val="bullet"/>
      <w:lvlText w:val="o"/>
      <w:lvlJc w:val="left"/>
      <w:pPr>
        <w:ind w:left="4027" w:hanging="360"/>
      </w:pPr>
      <w:rPr>
        <w:rFonts w:ascii="Courier New" w:hAnsi="Courier New" w:cs="Courier New" w:hint="default"/>
      </w:rPr>
    </w:lvl>
    <w:lvl w:ilvl="5" w:tplc="080A0005" w:tentative="1">
      <w:start w:val="1"/>
      <w:numFmt w:val="bullet"/>
      <w:lvlText w:val=""/>
      <w:lvlJc w:val="left"/>
      <w:pPr>
        <w:ind w:left="4747" w:hanging="360"/>
      </w:pPr>
      <w:rPr>
        <w:rFonts w:ascii="Wingdings" w:hAnsi="Wingdings" w:hint="default"/>
      </w:rPr>
    </w:lvl>
    <w:lvl w:ilvl="6" w:tplc="080A0001" w:tentative="1">
      <w:start w:val="1"/>
      <w:numFmt w:val="bullet"/>
      <w:lvlText w:val=""/>
      <w:lvlJc w:val="left"/>
      <w:pPr>
        <w:ind w:left="5467" w:hanging="360"/>
      </w:pPr>
      <w:rPr>
        <w:rFonts w:ascii="Symbol" w:hAnsi="Symbol" w:hint="default"/>
      </w:rPr>
    </w:lvl>
    <w:lvl w:ilvl="7" w:tplc="080A0003" w:tentative="1">
      <w:start w:val="1"/>
      <w:numFmt w:val="bullet"/>
      <w:lvlText w:val="o"/>
      <w:lvlJc w:val="left"/>
      <w:pPr>
        <w:ind w:left="6187" w:hanging="360"/>
      </w:pPr>
      <w:rPr>
        <w:rFonts w:ascii="Courier New" w:hAnsi="Courier New" w:cs="Courier New" w:hint="default"/>
      </w:rPr>
    </w:lvl>
    <w:lvl w:ilvl="8" w:tplc="080A0005" w:tentative="1">
      <w:start w:val="1"/>
      <w:numFmt w:val="bullet"/>
      <w:lvlText w:val=""/>
      <w:lvlJc w:val="left"/>
      <w:pPr>
        <w:ind w:left="6907" w:hanging="360"/>
      </w:pPr>
      <w:rPr>
        <w:rFonts w:ascii="Wingdings" w:hAnsi="Wingdings" w:hint="default"/>
      </w:rPr>
    </w:lvl>
  </w:abstractNum>
  <w:abstractNum w:abstractNumId="13" w15:restartNumberingAfterBreak="0">
    <w:nsid w:val="28F16DC9"/>
    <w:multiLevelType w:val="hybridMultilevel"/>
    <w:tmpl w:val="0A48EC1C"/>
    <w:lvl w:ilvl="0" w:tplc="8CA8A350">
      <w:start w:val="1"/>
      <w:numFmt w:val="decimal"/>
      <w:lvlText w:val="%1."/>
      <w:lvlJc w:val="left"/>
      <w:pPr>
        <w:ind w:left="360" w:hanging="360"/>
      </w:pPr>
      <w:rPr>
        <w:rFonts w:ascii="GalanoGrotesque-Light" w:hAnsi="GalanoGrotesque-Light"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46AA19E9"/>
    <w:multiLevelType w:val="hybridMultilevel"/>
    <w:tmpl w:val="4C12C34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94342E9"/>
    <w:multiLevelType w:val="hybridMultilevel"/>
    <w:tmpl w:val="C268C124"/>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6" w15:restartNumberingAfterBreak="0">
    <w:nsid w:val="4D404667"/>
    <w:multiLevelType w:val="hybridMultilevel"/>
    <w:tmpl w:val="5A8C3A68"/>
    <w:lvl w:ilvl="0" w:tplc="080A0009">
      <w:start w:val="1"/>
      <w:numFmt w:val="bullet"/>
      <w:lvlText w:val=""/>
      <w:lvlJc w:val="left"/>
      <w:pPr>
        <w:ind w:left="786" w:hanging="360"/>
      </w:pPr>
      <w:rPr>
        <w:rFonts w:ascii="Wingdings" w:hAnsi="Wingdings" w:hint="default"/>
      </w:rPr>
    </w:lvl>
    <w:lvl w:ilvl="1" w:tplc="080A0003">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7" w15:restartNumberingAfterBreak="0">
    <w:nsid w:val="4FA1118F"/>
    <w:multiLevelType w:val="hybridMultilevel"/>
    <w:tmpl w:val="C81EE39C"/>
    <w:lvl w:ilvl="0" w:tplc="871E01E2">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0406D3"/>
    <w:multiLevelType w:val="hybridMultilevel"/>
    <w:tmpl w:val="0AB2891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FE637B7"/>
    <w:multiLevelType w:val="hybridMultilevel"/>
    <w:tmpl w:val="20D29FE2"/>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52221DF"/>
    <w:multiLevelType w:val="hybridMultilevel"/>
    <w:tmpl w:val="CD605332"/>
    <w:lvl w:ilvl="0" w:tplc="9C0AC4F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56230EE"/>
    <w:multiLevelType w:val="multilevel"/>
    <w:tmpl w:val="080A001F"/>
    <w:styleLink w:val="Estilo1"/>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6186D55"/>
    <w:multiLevelType w:val="hybridMultilevel"/>
    <w:tmpl w:val="00B43154"/>
    <w:lvl w:ilvl="0" w:tplc="A32C7C88">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75242C09"/>
    <w:multiLevelType w:val="multilevel"/>
    <w:tmpl w:val="0C0A0025"/>
    <w:styleLink w:val="CtaPub"/>
    <w:lvl w:ilvl="0">
      <w:start w:val="1"/>
      <w:numFmt w:val="upperRoman"/>
      <w:lvlText w:val="%1"/>
      <w:lvlJc w:val="left"/>
      <w:pPr>
        <w:ind w:left="432" w:hanging="432"/>
      </w:pPr>
      <w:rPr>
        <w:rFonts w:ascii="GalanoGrotesque-Bold" w:hAnsi="GalanoGrotesque-Bold"/>
        <w:b/>
        <w:color w:val="auto"/>
        <w:sz w:val="40"/>
      </w:rPr>
    </w:lvl>
    <w:lvl w:ilvl="1">
      <w:start w:val="1"/>
      <w:numFmt w:val="decimal"/>
      <w:lvlText w:val="%1.%2"/>
      <w:lvlJc w:val="left"/>
      <w:pPr>
        <w:ind w:left="576" w:hanging="576"/>
      </w:pPr>
      <w:rPr>
        <w:rFonts w:ascii="GalanoGrotesque-Bold" w:hAnsi="GalanoGrotesque-Bold"/>
        <w:b/>
        <w:color w:val="auto"/>
        <w:sz w:val="32"/>
      </w:rPr>
    </w:lvl>
    <w:lvl w:ilvl="2">
      <w:start w:val="1"/>
      <w:numFmt w:val="lowerLetter"/>
      <w:lvlText w:val="%1.%2.%3"/>
      <w:lvlJc w:val="left"/>
      <w:pPr>
        <w:ind w:left="720" w:hanging="720"/>
      </w:pPr>
      <w:rPr>
        <w:rFonts w:ascii="GalanoGrotesque-Bold" w:hAnsi="GalanoGrotesque-Bold"/>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5C316D5"/>
    <w:multiLevelType w:val="hybridMultilevel"/>
    <w:tmpl w:val="B498C2EE"/>
    <w:lvl w:ilvl="0" w:tplc="5CC69932">
      <w:start w:val="1"/>
      <w:numFmt w:val="upperRoman"/>
      <w:lvlText w:val="%1."/>
      <w:lvlJc w:val="left"/>
      <w:pPr>
        <w:ind w:left="1659" w:hanging="720"/>
      </w:pPr>
      <w:rPr>
        <w:rFonts w:hint="default"/>
      </w:rPr>
    </w:lvl>
    <w:lvl w:ilvl="1" w:tplc="580A0019" w:tentative="1">
      <w:start w:val="1"/>
      <w:numFmt w:val="lowerLetter"/>
      <w:lvlText w:val="%2."/>
      <w:lvlJc w:val="left"/>
      <w:pPr>
        <w:ind w:left="2019" w:hanging="360"/>
      </w:pPr>
    </w:lvl>
    <w:lvl w:ilvl="2" w:tplc="580A001B" w:tentative="1">
      <w:start w:val="1"/>
      <w:numFmt w:val="lowerRoman"/>
      <w:lvlText w:val="%3."/>
      <w:lvlJc w:val="right"/>
      <w:pPr>
        <w:ind w:left="2739" w:hanging="180"/>
      </w:pPr>
    </w:lvl>
    <w:lvl w:ilvl="3" w:tplc="580A000F" w:tentative="1">
      <w:start w:val="1"/>
      <w:numFmt w:val="decimal"/>
      <w:lvlText w:val="%4."/>
      <w:lvlJc w:val="left"/>
      <w:pPr>
        <w:ind w:left="3459" w:hanging="360"/>
      </w:pPr>
    </w:lvl>
    <w:lvl w:ilvl="4" w:tplc="580A0019" w:tentative="1">
      <w:start w:val="1"/>
      <w:numFmt w:val="lowerLetter"/>
      <w:lvlText w:val="%5."/>
      <w:lvlJc w:val="left"/>
      <w:pPr>
        <w:ind w:left="4179" w:hanging="360"/>
      </w:pPr>
    </w:lvl>
    <w:lvl w:ilvl="5" w:tplc="580A001B" w:tentative="1">
      <w:start w:val="1"/>
      <w:numFmt w:val="lowerRoman"/>
      <w:lvlText w:val="%6."/>
      <w:lvlJc w:val="right"/>
      <w:pPr>
        <w:ind w:left="4899" w:hanging="180"/>
      </w:pPr>
    </w:lvl>
    <w:lvl w:ilvl="6" w:tplc="580A000F" w:tentative="1">
      <w:start w:val="1"/>
      <w:numFmt w:val="decimal"/>
      <w:lvlText w:val="%7."/>
      <w:lvlJc w:val="left"/>
      <w:pPr>
        <w:ind w:left="5619" w:hanging="360"/>
      </w:pPr>
    </w:lvl>
    <w:lvl w:ilvl="7" w:tplc="580A0019" w:tentative="1">
      <w:start w:val="1"/>
      <w:numFmt w:val="lowerLetter"/>
      <w:lvlText w:val="%8."/>
      <w:lvlJc w:val="left"/>
      <w:pPr>
        <w:ind w:left="6339" w:hanging="360"/>
      </w:pPr>
    </w:lvl>
    <w:lvl w:ilvl="8" w:tplc="580A001B" w:tentative="1">
      <w:start w:val="1"/>
      <w:numFmt w:val="lowerRoman"/>
      <w:lvlText w:val="%9."/>
      <w:lvlJc w:val="right"/>
      <w:pPr>
        <w:ind w:left="7059" w:hanging="180"/>
      </w:pPr>
    </w:lvl>
  </w:abstractNum>
  <w:abstractNum w:abstractNumId="25" w15:restartNumberingAfterBreak="0">
    <w:nsid w:val="76417341"/>
    <w:multiLevelType w:val="hybridMultilevel"/>
    <w:tmpl w:val="63BEF5A4"/>
    <w:lvl w:ilvl="0" w:tplc="79EA85FA">
      <w:start w:val="1"/>
      <w:numFmt w:val="lowerLetter"/>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15"/>
  </w:num>
  <w:num w:numId="3">
    <w:abstractNumId w:val="12"/>
  </w:num>
  <w:num w:numId="4">
    <w:abstractNumId w:val="21"/>
  </w:num>
  <w:num w:numId="5">
    <w:abstractNumId w:val="18"/>
  </w:num>
  <w:num w:numId="6">
    <w:abstractNumId w:val="17"/>
  </w:num>
  <w:num w:numId="7">
    <w:abstractNumId w:val="11"/>
  </w:num>
  <w:num w:numId="8">
    <w:abstractNumId w:val="16"/>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1">
    <w:abstractNumId w:val="10"/>
  </w:num>
  <w:num w:numId="12">
    <w:abstractNumId w:val="2"/>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9"/>
  </w:num>
  <w:num w:numId="16">
    <w:abstractNumId w:val="19"/>
  </w:num>
  <w:num w:numId="17">
    <w:abstractNumId w:val="1"/>
  </w:num>
  <w:num w:numId="18">
    <w:abstractNumId w:val="5"/>
  </w:num>
  <w:num w:numId="19">
    <w:abstractNumId w:val="7"/>
  </w:num>
  <w:num w:numId="20">
    <w:abstractNumId w:val="14"/>
  </w:num>
  <w:num w:numId="21">
    <w:abstractNumId w:val="4"/>
    <w:lvlOverride w:ilvl="0">
      <w:lvl w:ilvl="0">
        <w:numFmt w:val="decimal"/>
        <w:lvlText w:val=""/>
        <w:lvlJc w:val="left"/>
      </w:lvl>
    </w:lvlOverride>
    <w:lvlOverride w:ilvl="1">
      <w:lvl w:ilvl="1">
        <w:numFmt w:val="decimal"/>
        <w:lvlText w:val=""/>
        <w:lvlJc w:val="left"/>
      </w:lvl>
    </w:lvlOverride>
    <w:lvlOverride w:ilvl="2">
      <w:lvl w:ilvl="2">
        <w:start w:val="1"/>
        <w:numFmt w:val="lowerLetter"/>
        <w:lvlText w:val="%1.%2.%3"/>
        <w:lvlJc w:val="left"/>
        <w:pPr>
          <w:ind w:left="862" w:hanging="720"/>
        </w:pPr>
        <w:rPr>
          <w:rFonts w:ascii="GalanoGrotesque-Bold" w:hAnsi="GalanoGrotesque-Bold"/>
          <w:b/>
          <w:sz w:val="36"/>
        </w:rPr>
      </w:lvl>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25"/>
  </w:num>
  <w:num w:numId="26">
    <w:abstractNumId w:val="24"/>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displayBackgroundShape/>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067"/>
    <w:rsid w:val="0000073A"/>
    <w:rsid w:val="000007D8"/>
    <w:rsid w:val="00000D3A"/>
    <w:rsid w:val="00001357"/>
    <w:rsid w:val="00002197"/>
    <w:rsid w:val="00002310"/>
    <w:rsid w:val="00002531"/>
    <w:rsid w:val="0000295A"/>
    <w:rsid w:val="00002E3C"/>
    <w:rsid w:val="00003150"/>
    <w:rsid w:val="00003F5B"/>
    <w:rsid w:val="00003FC8"/>
    <w:rsid w:val="0000466C"/>
    <w:rsid w:val="000053CE"/>
    <w:rsid w:val="00005551"/>
    <w:rsid w:val="00005A3F"/>
    <w:rsid w:val="00005C0C"/>
    <w:rsid w:val="00005C45"/>
    <w:rsid w:val="00006391"/>
    <w:rsid w:val="00006536"/>
    <w:rsid w:val="0000668D"/>
    <w:rsid w:val="00006720"/>
    <w:rsid w:val="0000688D"/>
    <w:rsid w:val="00006A48"/>
    <w:rsid w:val="00006B0D"/>
    <w:rsid w:val="00007DB8"/>
    <w:rsid w:val="0001016D"/>
    <w:rsid w:val="00010225"/>
    <w:rsid w:val="00010367"/>
    <w:rsid w:val="00011637"/>
    <w:rsid w:val="00011977"/>
    <w:rsid w:val="00012109"/>
    <w:rsid w:val="00012BA1"/>
    <w:rsid w:val="00012FD0"/>
    <w:rsid w:val="00013D40"/>
    <w:rsid w:val="00013E5A"/>
    <w:rsid w:val="000141CA"/>
    <w:rsid w:val="00014774"/>
    <w:rsid w:val="0001593B"/>
    <w:rsid w:val="00015B7D"/>
    <w:rsid w:val="00015BE5"/>
    <w:rsid w:val="00015D9A"/>
    <w:rsid w:val="00016067"/>
    <w:rsid w:val="000165DF"/>
    <w:rsid w:val="0001665D"/>
    <w:rsid w:val="00017656"/>
    <w:rsid w:val="000177F6"/>
    <w:rsid w:val="00017966"/>
    <w:rsid w:val="00017E5A"/>
    <w:rsid w:val="00020319"/>
    <w:rsid w:val="00020430"/>
    <w:rsid w:val="0002085A"/>
    <w:rsid w:val="000209E2"/>
    <w:rsid w:val="00020FED"/>
    <w:rsid w:val="000212DE"/>
    <w:rsid w:val="000221EF"/>
    <w:rsid w:val="0002265F"/>
    <w:rsid w:val="00022DDE"/>
    <w:rsid w:val="000236CD"/>
    <w:rsid w:val="000238BB"/>
    <w:rsid w:val="00024019"/>
    <w:rsid w:val="000242FA"/>
    <w:rsid w:val="000247E9"/>
    <w:rsid w:val="00024B0F"/>
    <w:rsid w:val="00024E79"/>
    <w:rsid w:val="0002544E"/>
    <w:rsid w:val="000257C6"/>
    <w:rsid w:val="00025ACE"/>
    <w:rsid w:val="0002619E"/>
    <w:rsid w:val="0002638C"/>
    <w:rsid w:val="00026579"/>
    <w:rsid w:val="000269B1"/>
    <w:rsid w:val="00026FA4"/>
    <w:rsid w:val="000274A2"/>
    <w:rsid w:val="00027A2D"/>
    <w:rsid w:val="00027B48"/>
    <w:rsid w:val="00027C33"/>
    <w:rsid w:val="00030658"/>
    <w:rsid w:val="00030E68"/>
    <w:rsid w:val="0003128F"/>
    <w:rsid w:val="00031604"/>
    <w:rsid w:val="00031AFE"/>
    <w:rsid w:val="0003203D"/>
    <w:rsid w:val="0003230B"/>
    <w:rsid w:val="00032DC5"/>
    <w:rsid w:val="00033035"/>
    <w:rsid w:val="0003320E"/>
    <w:rsid w:val="0003323F"/>
    <w:rsid w:val="00033A98"/>
    <w:rsid w:val="00033D69"/>
    <w:rsid w:val="000350B3"/>
    <w:rsid w:val="00035AAC"/>
    <w:rsid w:val="00035BEC"/>
    <w:rsid w:val="00035F52"/>
    <w:rsid w:val="00036188"/>
    <w:rsid w:val="000364B2"/>
    <w:rsid w:val="00036DFB"/>
    <w:rsid w:val="00036E21"/>
    <w:rsid w:val="00036F97"/>
    <w:rsid w:val="0003700F"/>
    <w:rsid w:val="0003765E"/>
    <w:rsid w:val="00037B5C"/>
    <w:rsid w:val="0004012D"/>
    <w:rsid w:val="0004014C"/>
    <w:rsid w:val="000405D9"/>
    <w:rsid w:val="000410F4"/>
    <w:rsid w:val="00041126"/>
    <w:rsid w:val="00041204"/>
    <w:rsid w:val="00041C12"/>
    <w:rsid w:val="000420E8"/>
    <w:rsid w:val="000425FC"/>
    <w:rsid w:val="00042954"/>
    <w:rsid w:val="00043079"/>
    <w:rsid w:val="00043490"/>
    <w:rsid w:val="00043B9A"/>
    <w:rsid w:val="000445D7"/>
    <w:rsid w:val="0004470E"/>
    <w:rsid w:val="000448CE"/>
    <w:rsid w:val="00044945"/>
    <w:rsid w:val="000455C8"/>
    <w:rsid w:val="00045BBA"/>
    <w:rsid w:val="00045C18"/>
    <w:rsid w:val="00045CD9"/>
    <w:rsid w:val="00046672"/>
    <w:rsid w:val="00046EEB"/>
    <w:rsid w:val="00047165"/>
    <w:rsid w:val="000472AB"/>
    <w:rsid w:val="0004757F"/>
    <w:rsid w:val="00047B61"/>
    <w:rsid w:val="00050A2F"/>
    <w:rsid w:val="000513E6"/>
    <w:rsid w:val="00051ADB"/>
    <w:rsid w:val="00052167"/>
    <w:rsid w:val="00052291"/>
    <w:rsid w:val="000523EC"/>
    <w:rsid w:val="000524BD"/>
    <w:rsid w:val="00052929"/>
    <w:rsid w:val="00052C7A"/>
    <w:rsid w:val="000537A5"/>
    <w:rsid w:val="0005381D"/>
    <w:rsid w:val="00053D28"/>
    <w:rsid w:val="00053F11"/>
    <w:rsid w:val="000541BF"/>
    <w:rsid w:val="0005430D"/>
    <w:rsid w:val="0005448E"/>
    <w:rsid w:val="0005479C"/>
    <w:rsid w:val="00054999"/>
    <w:rsid w:val="00055CD3"/>
    <w:rsid w:val="00055F47"/>
    <w:rsid w:val="000561FC"/>
    <w:rsid w:val="0005693D"/>
    <w:rsid w:val="00056C4D"/>
    <w:rsid w:val="0005716E"/>
    <w:rsid w:val="00057D7B"/>
    <w:rsid w:val="00057F1F"/>
    <w:rsid w:val="0006024E"/>
    <w:rsid w:val="00060BC8"/>
    <w:rsid w:val="00060F63"/>
    <w:rsid w:val="0006125A"/>
    <w:rsid w:val="00061368"/>
    <w:rsid w:val="00062698"/>
    <w:rsid w:val="000626E8"/>
    <w:rsid w:val="00062708"/>
    <w:rsid w:val="000627B2"/>
    <w:rsid w:val="00062839"/>
    <w:rsid w:val="00062C36"/>
    <w:rsid w:val="00063BE9"/>
    <w:rsid w:val="00064F15"/>
    <w:rsid w:val="00064F91"/>
    <w:rsid w:val="000651A0"/>
    <w:rsid w:val="00065383"/>
    <w:rsid w:val="00065A97"/>
    <w:rsid w:val="00065AAB"/>
    <w:rsid w:val="00065B67"/>
    <w:rsid w:val="00065CC6"/>
    <w:rsid w:val="00065D97"/>
    <w:rsid w:val="00066479"/>
    <w:rsid w:val="000669D5"/>
    <w:rsid w:val="00067A31"/>
    <w:rsid w:val="0007008B"/>
    <w:rsid w:val="000706B8"/>
    <w:rsid w:val="00071170"/>
    <w:rsid w:val="000714BC"/>
    <w:rsid w:val="000718B5"/>
    <w:rsid w:val="0007194A"/>
    <w:rsid w:val="00071AFA"/>
    <w:rsid w:val="00071C7D"/>
    <w:rsid w:val="00071E67"/>
    <w:rsid w:val="0007278D"/>
    <w:rsid w:val="00072B36"/>
    <w:rsid w:val="00072C97"/>
    <w:rsid w:val="00072CA6"/>
    <w:rsid w:val="00072F50"/>
    <w:rsid w:val="000730C3"/>
    <w:rsid w:val="000736C6"/>
    <w:rsid w:val="00073D54"/>
    <w:rsid w:val="0007415C"/>
    <w:rsid w:val="00075235"/>
    <w:rsid w:val="00075744"/>
    <w:rsid w:val="00075769"/>
    <w:rsid w:val="00075CF0"/>
    <w:rsid w:val="00075D38"/>
    <w:rsid w:val="00075D84"/>
    <w:rsid w:val="00075E98"/>
    <w:rsid w:val="00076CBC"/>
    <w:rsid w:val="00077963"/>
    <w:rsid w:val="000804AE"/>
    <w:rsid w:val="000805E3"/>
    <w:rsid w:val="00080AD1"/>
    <w:rsid w:val="00080C11"/>
    <w:rsid w:val="00081B35"/>
    <w:rsid w:val="00081B37"/>
    <w:rsid w:val="00081C2E"/>
    <w:rsid w:val="0008203D"/>
    <w:rsid w:val="00082373"/>
    <w:rsid w:val="00082A40"/>
    <w:rsid w:val="00082CFE"/>
    <w:rsid w:val="000837C1"/>
    <w:rsid w:val="00083958"/>
    <w:rsid w:val="000841CF"/>
    <w:rsid w:val="00084ECF"/>
    <w:rsid w:val="00085A27"/>
    <w:rsid w:val="00085FD2"/>
    <w:rsid w:val="00086C8D"/>
    <w:rsid w:val="00086FE8"/>
    <w:rsid w:val="0008796F"/>
    <w:rsid w:val="000879D9"/>
    <w:rsid w:val="00087AB1"/>
    <w:rsid w:val="00090022"/>
    <w:rsid w:val="000906E0"/>
    <w:rsid w:val="0009078F"/>
    <w:rsid w:val="00090BDA"/>
    <w:rsid w:val="00090D02"/>
    <w:rsid w:val="00090D6A"/>
    <w:rsid w:val="00091349"/>
    <w:rsid w:val="000926B8"/>
    <w:rsid w:val="0009282C"/>
    <w:rsid w:val="00093389"/>
    <w:rsid w:val="00093A2E"/>
    <w:rsid w:val="00094892"/>
    <w:rsid w:val="000952DC"/>
    <w:rsid w:val="00096C5C"/>
    <w:rsid w:val="00097081"/>
    <w:rsid w:val="000A09FC"/>
    <w:rsid w:val="000A0A97"/>
    <w:rsid w:val="000A0BAF"/>
    <w:rsid w:val="000A14E5"/>
    <w:rsid w:val="000A1868"/>
    <w:rsid w:val="000A1A9D"/>
    <w:rsid w:val="000A1E23"/>
    <w:rsid w:val="000A2598"/>
    <w:rsid w:val="000A2D5A"/>
    <w:rsid w:val="000A2E27"/>
    <w:rsid w:val="000A3541"/>
    <w:rsid w:val="000A37C4"/>
    <w:rsid w:val="000A3B87"/>
    <w:rsid w:val="000A3FC5"/>
    <w:rsid w:val="000A405F"/>
    <w:rsid w:val="000A470F"/>
    <w:rsid w:val="000A4AC3"/>
    <w:rsid w:val="000A509B"/>
    <w:rsid w:val="000A52D7"/>
    <w:rsid w:val="000A5780"/>
    <w:rsid w:val="000A581C"/>
    <w:rsid w:val="000A63F5"/>
    <w:rsid w:val="000A661F"/>
    <w:rsid w:val="000A66DF"/>
    <w:rsid w:val="000A6AEC"/>
    <w:rsid w:val="000A7094"/>
    <w:rsid w:val="000A7128"/>
    <w:rsid w:val="000A7B58"/>
    <w:rsid w:val="000B0B60"/>
    <w:rsid w:val="000B0BD2"/>
    <w:rsid w:val="000B18BD"/>
    <w:rsid w:val="000B1B9D"/>
    <w:rsid w:val="000B1BE5"/>
    <w:rsid w:val="000B25C6"/>
    <w:rsid w:val="000B2832"/>
    <w:rsid w:val="000B2DC3"/>
    <w:rsid w:val="000B37E2"/>
    <w:rsid w:val="000B3D63"/>
    <w:rsid w:val="000B415A"/>
    <w:rsid w:val="000B470B"/>
    <w:rsid w:val="000B47CE"/>
    <w:rsid w:val="000B4852"/>
    <w:rsid w:val="000B499E"/>
    <w:rsid w:val="000B51F5"/>
    <w:rsid w:val="000B54BB"/>
    <w:rsid w:val="000B595B"/>
    <w:rsid w:val="000B5A73"/>
    <w:rsid w:val="000B5B3E"/>
    <w:rsid w:val="000B5C68"/>
    <w:rsid w:val="000B6E89"/>
    <w:rsid w:val="000B6F98"/>
    <w:rsid w:val="000B7007"/>
    <w:rsid w:val="000B7140"/>
    <w:rsid w:val="000B719B"/>
    <w:rsid w:val="000B720E"/>
    <w:rsid w:val="000C0452"/>
    <w:rsid w:val="000C0588"/>
    <w:rsid w:val="000C0827"/>
    <w:rsid w:val="000C11BD"/>
    <w:rsid w:val="000C14EE"/>
    <w:rsid w:val="000C16C6"/>
    <w:rsid w:val="000C1B09"/>
    <w:rsid w:val="000C1B32"/>
    <w:rsid w:val="000C20C5"/>
    <w:rsid w:val="000C243A"/>
    <w:rsid w:val="000C253A"/>
    <w:rsid w:val="000C2937"/>
    <w:rsid w:val="000C2942"/>
    <w:rsid w:val="000C29B1"/>
    <w:rsid w:val="000C2B59"/>
    <w:rsid w:val="000C2C51"/>
    <w:rsid w:val="000C2ED8"/>
    <w:rsid w:val="000C2FA6"/>
    <w:rsid w:val="000C357B"/>
    <w:rsid w:val="000C3CF7"/>
    <w:rsid w:val="000C42A2"/>
    <w:rsid w:val="000C42F3"/>
    <w:rsid w:val="000C57F8"/>
    <w:rsid w:val="000C59E9"/>
    <w:rsid w:val="000C5B88"/>
    <w:rsid w:val="000C5F7B"/>
    <w:rsid w:val="000C648A"/>
    <w:rsid w:val="000C6F07"/>
    <w:rsid w:val="000C6FD1"/>
    <w:rsid w:val="000C7235"/>
    <w:rsid w:val="000C7559"/>
    <w:rsid w:val="000C7F6A"/>
    <w:rsid w:val="000D143B"/>
    <w:rsid w:val="000D1522"/>
    <w:rsid w:val="000D16B2"/>
    <w:rsid w:val="000D1882"/>
    <w:rsid w:val="000D18CB"/>
    <w:rsid w:val="000D1A76"/>
    <w:rsid w:val="000D22A2"/>
    <w:rsid w:val="000D34DF"/>
    <w:rsid w:val="000D3839"/>
    <w:rsid w:val="000D3A0A"/>
    <w:rsid w:val="000D48D8"/>
    <w:rsid w:val="000D509F"/>
    <w:rsid w:val="000D559F"/>
    <w:rsid w:val="000D5C9A"/>
    <w:rsid w:val="000D64A3"/>
    <w:rsid w:val="000D64B3"/>
    <w:rsid w:val="000D705A"/>
    <w:rsid w:val="000D7764"/>
    <w:rsid w:val="000D7830"/>
    <w:rsid w:val="000D7B04"/>
    <w:rsid w:val="000E0324"/>
    <w:rsid w:val="000E072F"/>
    <w:rsid w:val="000E10C8"/>
    <w:rsid w:val="000E16A5"/>
    <w:rsid w:val="000E2126"/>
    <w:rsid w:val="000E2331"/>
    <w:rsid w:val="000E2C53"/>
    <w:rsid w:val="000E2C72"/>
    <w:rsid w:val="000E3246"/>
    <w:rsid w:val="000E3B20"/>
    <w:rsid w:val="000E4152"/>
    <w:rsid w:val="000E451A"/>
    <w:rsid w:val="000E45A2"/>
    <w:rsid w:val="000E5069"/>
    <w:rsid w:val="000E596A"/>
    <w:rsid w:val="000E5B40"/>
    <w:rsid w:val="000E5CD3"/>
    <w:rsid w:val="000E5E53"/>
    <w:rsid w:val="000E62CA"/>
    <w:rsid w:val="000E6351"/>
    <w:rsid w:val="000E73D8"/>
    <w:rsid w:val="000E79E2"/>
    <w:rsid w:val="000E7B36"/>
    <w:rsid w:val="000E7D83"/>
    <w:rsid w:val="000E7F3B"/>
    <w:rsid w:val="000F05E1"/>
    <w:rsid w:val="000F0623"/>
    <w:rsid w:val="000F119D"/>
    <w:rsid w:val="000F14D4"/>
    <w:rsid w:val="000F1AD0"/>
    <w:rsid w:val="000F1DFA"/>
    <w:rsid w:val="000F1DFE"/>
    <w:rsid w:val="000F1EE4"/>
    <w:rsid w:val="000F24EE"/>
    <w:rsid w:val="000F2C75"/>
    <w:rsid w:val="000F30B3"/>
    <w:rsid w:val="000F3445"/>
    <w:rsid w:val="000F3D79"/>
    <w:rsid w:val="000F4428"/>
    <w:rsid w:val="000F5AB7"/>
    <w:rsid w:val="000F5DD8"/>
    <w:rsid w:val="000F6438"/>
    <w:rsid w:val="000F69ED"/>
    <w:rsid w:val="000F6F4C"/>
    <w:rsid w:val="000F6FD6"/>
    <w:rsid w:val="000F77A6"/>
    <w:rsid w:val="000F7916"/>
    <w:rsid w:val="00100026"/>
    <w:rsid w:val="00100394"/>
    <w:rsid w:val="00100EB1"/>
    <w:rsid w:val="00101B20"/>
    <w:rsid w:val="0010232D"/>
    <w:rsid w:val="001023A5"/>
    <w:rsid w:val="00102ABF"/>
    <w:rsid w:val="00102DD3"/>
    <w:rsid w:val="00102E0B"/>
    <w:rsid w:val="001032C6"/>
    <w:rsid w:val="00103A24"/>
    <w:rsid w:val="00104889"/>
    <w:rsid w:val="00104E4C"/>
    <w:rsid w:val="0010531F"/>
    <w:rsid w:val="00105BE6"/>
    <w:rsid w:val="00105E40"/>
    <w:rsid w:val="00107146"/>
    <w:rsid w:val="00107407"/>
    <w:rsid w:val="001075F6"/>
    <w:rsid w:val="00107AE9"/>
    <w:rsid w:val="00107C5F"/>
    <w:rsid w:val="00107C98"/>
    <w:rsid w:val="00107CBA"/>
    <w:rsid w:val="00107F51"/>
    <w:rsid w:val="00107F57"/>
    <w:rsid w:val="00107FF3"/>
    <w:rsid w:val="00110044"/>
    <w:rsid w:val="0011006D"/>
    <w:rsid w:val="00110649"/>
    <w:rsid w:val="001106A0"/>
    <w:rsid w:val="001118C5"/>
    <w:rsid w:val="00111BF4"/>
    <w:rsid w:val="00111CC1"/>
    <w:rsid w:val="00111F9D"/>
    <w:rsid w:val="00112764"/>
    <w:rsid w:val="00112D3C"/>
    <w:rsid w:val="00113460"/>
    <w:rsid w:val="001134F9"/>
    <w:rsid w:val="00113F17"/>
    <w:rsid w:val="00114263"/>
    <w:rsid w:val="0011475A"/>
    <w:rsid w:val="00114B00"/>
    <w:rsid w:val="00114BF1"/>
    <w:rsid w:val="00114D25"/>
    <w:rsid w:val="00114DBA"/>
    <w:rsid w:val="001150A2"/>
    <w:rsid w:val="00115152"/>
    <w:rsid w:val="00115173"/>
    <w:rsid w:val="0011518F"/>
    <w:rsid w:val="001157F6"/>
    <w:rsid w:val="0011595E"/>
    <w:rsid w:val="00115CB7"/>
    <w:rsid w:val="00115ECA"/>
    <w:rsid w:val="001160ED"/>
    <w:rsid w:val="0011668D"/>
    <w:rsid w:val="001166BE"/>
    <w:rsid w:val="00116D9C"/>
    <w:rsid w:val="00117060"/>
    <w:rsid w:val="00117210"/>
    <w:rsid w:val="001173FB"/>
    <w:rsid w:val="001205F4"/>
    <w:rsid w:val="0012140B"/>
    <w:rsid w:val="001217D6"/>
    <w:rsid w:val="00121C07"/>
    <w:rsid w:val="00121EF0"/>
    <w:rsid w:val="00122BC2"/>
    <w:rsid w:val="00122BE9"/>
    <w:rsid w:val="00122DC6"/>
    <w:rsid w:val="0012316C"/>
    <w:rsid w:val="0012388E"/>
    <w:rsid w:val="00124F7A"/>
    <w:rsid w:val="001251B7"/>
    <w:rsid w:val="00125204"/>
    <w:rsid w:val="00125492"/>
    <w:rsid w:val="00125668"/>
    <w:rsid w:val="0012697F"/>
    <w:rsid w:val="00126AEE"/>
    <w:rsid w:val="001274E9"/>
    <w:rsid w:val="00127755"/>
    <w:rsid w:val="0012783B"/>
    <w:rsid w:val="00127BB6"/>
    <w:rsid w:val="001304B9"/>
    <w:rsid w:val="001315AB"/>
    <w:rsid w:val="0013162C"/>
    <w:rsid w:val="00131D95"/>
    <w:rsid w:val="00131EE0"/>
    <w:rsid w:val="001322C0"/>
    <w:rsid w:val="001328C0"/>
    <w:rsid w:val="00133294"/>
    <w:rsid w:val="00133656"/>
    <w:rsid w:val="00133C02"/>
    <w:rsid w:val="00133ED9"/>
    <w:rsid w:val="001340AF"/>
    <w:rsid w:val="001350D0"/>
    <w:rsid w:val="001351BD"/>
    <w:rsid w:val="001352E4"/>
    <w:rsid w:val="001352F5"/>
    <w:rsid w:val="001357F6"/>
    <w:rsid w:val="00135A9C"/>
    <w:rsid w:val="00135F00"/>
    <w:rsid w:val="001363F8"/>
    <w:rsid w:val="00136436"/>
    <w:rsid w:val="00136A0F"/>
    <w:rsid w:val="00136CA3"/>
    <w:rsid w:val="001370A2"/>
    <w:rsid w:val="001374F3"/>
    <w:rsid w:val="001375FD"/>
    <w:rsid w:val="001400FC"/>
    <w:rsid w:val="001402C1"/>
    <w:rsid w:val="0014051F"/>
    <w:rsid w:val="001408DE"/>
    <w:rsid w:val="00140B53"/>
    <w:rsid w:val="00140D3C"/>
    <w:rsid w:val="00141B8F"/>
    <w:rsid w:val="00141E14"/>
    <w:rsid w:val="00141E56"/>
    <w:rsid w:val="00141F2D"/>
    <w:rsid w:val="001425AF"/>
    <w:rsid w:val="00142B91"/>
    <w:rsid w:val="00142DCA"/>
    <w:rsid w:val="0014403A"/>
    <w:rsid w:val="00145168"/>
    <w:rsid w:val="00145441"/>
    <w:rsid w:val="00145BAE"/>
    <w:rsid w:val="00145ECB"/>
    <w:rsid w:val="00145F8F"/>
    <w:rsid w:val="0014671A"/>
    <w:rsid w:val="00146750"/>
    <w:rsid w:val="00146AAB"/>
    <w:rsid w:val="00146DE9"/>
    <w:rsid w:val="00147029"/>
    <w:rsid w:val="001471DC"/>
    <w:rsid w:val="00147765"/>
    <w:rsid w:val="001477BB"/>
    <w:rsid w:val="001478B7"/>
    <w:rsid w:val="0014792D"/>
    <w:rsid w:val="00147D72"/>
    <w:rsid w:val="00147FC6"/>
    <w:rsid w:val="0015064F"/>
    <w:rsid w:val="00150969"/>
    <w:rsid w:val="00150AD7"/>
    <w:rsid w:val="00151814"/>
    <w:rsid w:val="00151E25"/>
    <w:rsid w:val="00152561"/>
    <w:rsid w:val="00153804"/>
    <w:rsid w:val="00154692"/>
    <w:rsid w:val="001548B1"/>
    <w:rsid w:val="00154AC8"/>
    <w:rsid w:val="00154C53"/>
    <w:rsid w:val="00154D2C"/>
    <w:rsid w:val="00155327"/>
    <w:rsid w:val="001554CA"/>
    <w:rsid w:val="0015552F"/>
    <w:rsid w:val="001556B3"/>
    <w:rsid w:val="0015574A"/>
    <w:rsid w:val="001557B1"/>
    <w:rsid w:val="00155E37"/>
    <w:rsid w:val="00156053"/>
    <w:rsid w:val="0015624C"/>
    <w:rsid w:val="0015632E"/>
    <w:rsid w:val="00156C01"/>
    <w:rsid w:val="00156D25"/>
    <w:rsid w:val="00157176"/>
    <w:rsid w:val="00157839"/>
    <w:rsid w:val="001579DE"/>
    <w:rsid w:val="00157F48"/>
    <w:rsid w:val="00160727"/>
    <w:rsid w:val="00160818"/>
    <w:rsid w:val="00160915"/>
    <w:rsid w:val="001612A8"/>
    <w:rsid w:val="00161BB6"/>
    <w:rsid w:val="00162ECD"/>
    <w:rsid w:val="001631AE"/>
    <w:rsid w:val="001633C2"/>
    <w:rsid w:val="001634EA"/>
    <w:rsid w:val="001639DA"/>
    <w:rsid w:val="001644D4"/>
    <w:rsid w:val="0016457E"/>
    <w:rsid w:val="00164844"/>
    <w:rsid w:val="001654E1"/>
    <w:rsid w:val="001654F3"/>
    <w:rsid w:val="001655B3"/>
    <w:rsid w:val="0016596C"/>
    <w:rsid w:val="00165E17"/>
    <w:rsid w:val="00166019"/>
    <w:rsid w:val="0016641A"/>
    <w:rsid w:val="001664F7"/>
    <w:rsid w:val="00166825"/>
    <w:rsid w:val="00166A51"/>
    <w:rsid w:val="00166C9B"/>
    <w:rsid w:val="00167771"/>
    <w:rsid w:val="00167984"/>
    <w:rsid w:val="0016798C"/>
    <w:rsid w:val="00170639"/>
    <w:rsid w:val="00170EF5"/>
    <w:rsid w:val="001721E8"/>
    <w:rsid w:val="001722EE"/>
    <w:rsid w:val="00173026"/>
    <w:rsid w:val="00173A3E"/>
    <w:rsid w:val="0017449A"/>
    <w:rsid w:val="00174A70"/>
    <w:rsid w:val="00174DC1"/>
    <w:rsid w:val="00175185"/>
    <w:rsid w:val="001758B9"/>
    <w:rsid w:val="00175A84"/>
    <w:rsid w:val="00175D81"/>
    <w:rsid w:val="001760FD"/>
    <w:rsid w:val="001762B1"/>
    <w:rsid w:val="0017669D"/>
    <w:rsid w:val="00176732"/>
    <w:rsid w:val="00176841"/>
    <w:rsid w:val="00176C5D"/>
    <w:rsid w:val="00176DE9"/>
    <w:rsid w:val="00176E11"/>
    <w:rsid w:val="0017724B"/>
    <w:rsid w:val="00177468"/>
    <w:rsid w:val="00177832"/>
    <w:rsid w:val="00177A80"/>
    <w:rsid w:val="00177CEF"/>
    <w:rsid w:val="00177F6C"/>
    <w:rsid w:val="00177FF9"/>
    <w:rsid w:val="0018051F"/>
    <w:rsid w:val="001807A8"/>
    <w:rsid w:val="00180C01"/>
    <w:rsid w:val="00180C13"/>
    <w:rsid w:val="001812D3"/>
    <w:rsid w:val="00181990"/>
    <w:rsid w:val="00182FBC"/>
    <w:rsid w:val="00183961"/>
    <w:rsid w:val="00183AA7"/>
    <w:rsid w:val="00183D00"/>
    <w:rsid w:val="0018434F"/>
    <w:rsid w:val="001868BB"/>
    <w:rsid w:val="00186D9E"/>
    <w:rsid w:val="00186DA3"/>
    <w:rsid w:val="00186FE2"/>
    <w:rsid w:val="001878A6"/>
    <w:rsid w:val="00187B7B"/>
    <w:rsid w:val="00187E0C"/>
    <w:rsid w:val="00190561"/>
    <w:rsid w:val="00191741"/>
    <w:rsid w:val="00191BCA"/>
    <w:rsid w:val="00191D34"/>
    <w:rsid w:val="00191DD1"/>
    <w:rsid w:val="00191F89"/>
    <w:rsid w:val="001926C7"/>
    <w:rsid w:val="00193567"/>
    <w:rsid w:val="00193B45"/>
    <w:rsid w:val="00194AB0"/>
    <w:rsid w:val="00194AC2"/>
    <w:rsid w:val="001955C6"/>
    <w:rsid w:val="00195642"/>
    <w:rsid w:val="00195EEB"/>
    <w:rsid w:val="001961E3"/>
    <w:rsid w:val="0019634B"/>
    <w:rsid w:val="0019664A"/>
    <w:rsid w:val="00196A2D"/>
    <w:rsid w:val="00196BBF"/>
    <w:rsid w:val="00197050"/>
    <w:rsid w:val="00197084"/>
    <w:rsid w:val="001974A2"/>
    <w:rsid w:val="00197A7C"/>
    <w:rsid w:val="001A004B"/>
    <w:rsid w:val="001A0053"/>
    <w:rsid w:val="001A0580"/>
    <w:rsid w:val="001A086F"/>
    <w:rsid w:val="001A15A1"/>
    <w:rsid w:val="001A189B"/>
    <w:rsid w:val="001A25F7"/>
    <w:rsid w:val="001A2E57"/>
    <w:rsid w:val="001A3F09"/>
    <w:rsid w:val="001A40DF"/>
    <w:rsid w:val="001A48F9"/>
    <w:rsid w:val="001A4F06"/>
    <w:rsid w:val="001A50BF"/>
    <w:rsid w:val="001A5150"/>
    <w:rsid w:val="001A52D1"/>
    <w:rsid w:val="001A5886"/>
    <w:rsid w:val="001A61EF"/>
    <w:rsid w:val="001A6FCD"/>
    <w:rsid w:val="001A7B70"/>
    <w:rsid w:val="001B010A"/>
    <w:rsid w:val="001B0625"/>
    <w:rsid w:val="001B06D6"/>
    <w:rsid w:val="001B07CC"/>
    <w:rsid w:val="001B0CB1"/>
    <w:rsid w:val="001B110D"/>
    <w:rsid w:val="001B12E8"/>
    <w:rsid w:val="001B1559"/>
    <w:rsid w:val="001B1782"/>
    <w:rsid w:val="001B1B0D"/>
    <w:rsid w:val="001B22A2"/>
    <w:rsid w:val="001B2499"/>
    <w:rsid w:val="001B2543"/>
    <w:rsid w:val="001B26BD"/>
    <w:rsid w:val="001B310B"/>
    <w:rsid w:val="001B37D4"/>
    <w:rsid w:val="001B411C"/>
    <w:rsid w:val="001B4576"/>
    <w:rsid w:val="001B4763"/>
    <w:rsid w:val="001B58EF"/>
    <w:rsid w:val="001B66AC"/>
    <w:rsid w:val="001B6AA9"/>
    <w:rsid w:val="001B75F5"/>
    <w:rsid w:val="001B7859"/>
    <w:rsid w:val="001B7C45"/>
    <w:rsid w:val="001C007B"/>
    <w:rsid w:val="001C0D68"/>
    <w:rsid w:val="001C0E2E"/>
    <w:rsid w:val="001C1B53"/>
    <w:rsid w:val="001C1E36"/>
    <w:rsid w:val="001C1F2A"/>
    <w:rsid w:val="001C21D0"/>
    <w:rsid w:val="001C25D6"/>
    <w:rsid w:val="001C271A"/>
    <w:rsid w:val="001C2767"/>
    <w:rsid w:val="001C2998"/>
    <w:rsid w:val="001C365F"/>
    <w:rsid w:val="001C3EC3"/>
    <w:rsid w:val="001C45E0"/>
    <w:rsid w:val="001C48FE"/>
    <w:rsid w:val="001C4A2E"/>
    <w:rsid w:val="001C5335"/>
    <w:rsid w:val="001C5756"/>
    <w:rsid w:val="001C5A9A"/>
    <w:rsid w:val="001C5AA1"/>
    <w:rsid w:val="001C5BED"/>
    <w:rsid w:val="001C6BC0"/>
    <w:rsid w:val="001C71C8"/>
    <w:rsid w:val="001C745D"/>
    <w:rsid w:val="001C74D7"/>
    <w:rsid w:val="001C7563"/>
    <w:rsid w:val="001C7D60"/>
    <w:rsid w:val="001C7E6C"/>
    <w:rsid w:val="001C7FCA"/>
    <w:rsid w:val="001D0504"/>
    <w:rsid w:val="001D05D7"/>
    <w:rsid w:val="001D0801"/>
    <w:rsid w:val="001D0E2A"/>
    <w:rsid w:val="001D1264"/>
    <w:rsid w:val="001D141A"/>
    <w:rsid w:val="001D168E"/>
    <w:rsid w:val="001D20C2"/>
    <w:rsid w:val="001D2E18"/>
    <w:rsid w:val="001D2F9D"/>
    <w:rsid w:val="001D321B"/>
    <w:rsid w:val="001D3654"/>
    <w:rsid w:val="001D36C8"/>
    <w:rsid w:val="001D3B2F"/>
    <w:rsid w:val="001D3F87"/>
    <w:rsid w:val="001D4081"/>
    <w:rsid w:val="001D41C9"/>
    <w:rsid w:val="001D43AC"/>
    <w:rsid w:val="001D4EDE"/>
    <w:rsid w:val="001D5180"/>
    <w:rsid w:val="001D57A5"/>
    <w:rsid w:val="001D5BA4"/>
    <w:rsid w:val="001D6016"/>
    <w:rsid w:val="001D64BA"/>
    <w:rsid w:val="001D675B"/>
    <w:rsid w:val="001D6770"/>
    <w:rsid w:val="001D6EAE"/>
    <w:rsid w:val="001D7663"/>
    <w:rsid w:val="001D7E90"/>
    <w:rsid w:val="001E02A2"/>
    <w:rsid w:val="001E0334"/>
    <w:rsid w:val="001E13F3"/>
    <w:rsid w:val="001E1687"/>
    <w:rsid w:val="001E1B28"/>
    <w:rsid w:val="001E26B4"/>
    <w:rsid w:val="001E2992"/>
    <w:rsid w:val="001E2B84"/>
    <w:rsid w:val="001E2CA6"/>
    <w:rsid w:val="001E301C"/>
    <w:rsid w:val="001E3097"/>
    <w:rsid w:val="001E3652"/>
    <w:rsid w:val="001E36FA"/>
    <w:rsid w:val="001E3B00"/>
    <w:rsid w:val="001E3DAD"/>
    <w:rsid w:val="001E4153"/>
    <w:rsid w:val="001E46FA"/>
    <w:rsid w:val="001E526F"/>
    <w:rsid w:val="001E5E37"/>
    <w:rsid w:val="001E60BF"/>
    <w:rsid w:val="001E60E9"/>
    <w:rsid w:val="001E63DA"/>
    <w:rsid w:val="001E6C52"/>
    <w:rsid w:val="001E6F39"/>
    <w:rsid w:val="001E7692"/>
    <w:rsid w:val="001F006E"/>
    <w:rsid w:val="001F04BB"/>
    <w:rsid w:val="001F0EE9"/>
    <w:rsid w:val="001F1202"/>
    <w:rsid w:val="001F1B55"/>
    <w:rsid w:val="001F1BC7"/>
    <w:rsid w:val="001F2161"/>
    <w:rsid w:val="001F270E"/>
    <w:rsid w:val="001F2F35"/>
    <w:rsid w:val="001F324E"/>
    <w:rsid w:val="001F3AA2"/>
    <w:rsid w:val="001F3C02"/>
    <w:rsid w:val="001F3E6C"/>
    <w:rsid w:val="001F463B"/>
    <w:rsid w:val="001F48D9"/>
    <w:rsid w:val="001F4DFF"/>
    <w:rsid w:val="001F4FF7"/>
    <w:rsid w:val="001F58B5"/>
    <w:rsid w:val="001F5BE2"/>
    <w:rsid w:val="001F5F77"/>
    <w:rsid w:val="001F7393"/>
    <w:rsid w:val="001F77B1"/>
    <w:rsid w:val="001F77E7"/>
    <w:rsid w:val="00200379"/>
    <w:rsid w:val="00200BB5"/>
    <w:rsid w:val="00200F1D"/>
    <w:rsid w:val="002011AB"/>
    <w:rsid w:val="00201878"/>
    <w:rsid w:val="00201A6A"/>
    <w:rsid w:val="0020202F"/>
    <w:rsid w:val="00202361"/>
    <w:rsid w:val="00202C46"/>
    <w:rsid w:val="00203ACB"/>
    <w:rsid w:val="002040E7"/>
    <w:rsid w:val="002041AE"/>
    <w:rsid w:val="0020467B"/>
    <w:rsid w:val="00204989"/>
    <w:rsid w:val="00204DEF"/>
    <w:rsid w:val="00204F8A"/>
    <w:rsid w:val="002054D9"/>
    <w:rsid w:val="00205A08"/>
    <w:rsid w:val="002068EC"/>
    <w:rsid w:val="00206D36"/>
    <w:rsid w:val="00206DE3"/>
    <w:rsid w:val="002076A1"/>
    <w:rsid w:val="00207781"/>
    <w:rsid w:val="00207AD3"/>
    <w:rsid w:val="00207F94"/>
    <w:rsid w:val="0021032B"/>
    <w:rsid w:val="0021058B"/>
    <w:rsid w:val="00210704"/>
    <w:rsid w:val="00210E70"/>
    <w:rsid w:val="00210EEC"/>
    <w:rsid w:val="00211348"/>
    <w:rsid w:val="002114D7"/>
    <w:rsid w:val="00211DA4"/>
    <w:rsid w:val="00211E0C"/>
    <w:rsid w:val="00211F0E"/>
    <w:rsid w:val="002120DB"/>
    <w:rsid w:val="002123EB"/>
    <w:rsid w:val="0021258C"/>
    <w:rsid w:val="002128E7"/>
    <w:rsid w:val="00212A1A"/>
    <w:rsid w:val="00212D28"/>
    <w:rsid w:val="002139AB"/>
    <w:rsid w:val="00213C0C"/>
    <w:rsid w:val="00213F4E"/>
    <w:rsid w:val="00214439"/>
    <w:rsid w:val="00214959"/>
    <w:rsid w:val="00215A09"/>
    <w:rsid w:val="0021629A"/>
    <w:rsid w:val="00216674"/>
    <w:rsid w:val="002169C3"/>
    <w:rsid w:val="00216A32"/>
    <w:rsid w:val="00216C1B"/>
    <w:rsid w:val="00217862"/>
    <w:rsid w:val="00217987"/>
    <w:rsid w:val="002202B3"/>
    <w:rsid w:val="002204B5"/>
    <w:rsid w:val="00220964"/>
    <w:rsid w:val="00220B9A"/>
    <w:rsid w:val="002217F9"/>
    <w:rsid w:val="0022181F"/>
    <w:rsid w:val="00221BF7"/>
    <w:rsid w:val="00221D0C"/>
    <w:rsid w:val="00221ECA"/>
    <w:rsid w:val="002220EC"/>
    <w:rsid w:val="00223304"/>
    <w:rsid w:val="00223734"/>
    <w:rsid w:val="002238B3"/>
    <w:rsid w:val="00223A72"/>
    <w:rsid w:val="00223E36"/>
    <w:rsid w:val="00224A40"/>
    <w:rsid w:val="00224EAB"/>
    <w:rsid w:val="00225202"/>
    <w:rsid w:val="00225664"/>
    <w:rsid w:val="00225942"/>
    <w:rsid w:val="002260D3"/>
    <w:rsid w:val="00226193"/>
    <w:rsid w:val="00226300"/>
    <w:rsid w:val="002263FE"/>
    <w:rsid w:val="00227150"/>
    <w:rsid w:val="0022772A"/>
    <w:rsid w:val="00227B1F"/>
    <w:rsid w:val="00227B6B"/>
    <w:rsid w:val="00227FD6"/>
    <w:rsid w:val="002307E1"/>
    <w:rsid w:val="0023083B"/>
    <w:rsid w:val="00230B99"/>
    <w:rsid w:val="00230C09"/>
    <w:rsid w:val="00232632"/>
    <w:rsid w:val="0023281F"/>
    <w:rsid w:val="0023314F"/>
    <w:rsid w:val="0023374B"/>
    <w:rsid w:val="00233C29"/>
    <w:rsid w:val="00233F30"/>
    <w:rsid w:val="00234706"/>
    <w:rsid w:val="002348B0"/>
    <w:rsid w:val="00234E5A"/>
    <w:rsid w:val="00234EAE"/>
    <w:rsid w:val="00235BBB"/>
    <w:rsid w:val="002369AC"/>
    <w:rsid w:val="00236A4F"/>
    <w:rsid w:val="00236B50"/>
    <w:rsid w:val="00236BD2"/>
    <w:rsid w:val="002401A4"/>
    <w:rsid w:val="0024036F"/>
    <w:rsid w:val="00240390"/>
    <w:rsid w:val="00240AF4"/>
    <w:rsid w:val="00241038"/>
    <w:rsid w:val="002412D3"/>
    <w:rsid w:val="002418B9"/>
    <w:rsid w:val="00241B72"/>
    <w:rsid w:val="002425A7"/>
    <w:rsid w:val="002429C0"/>
    <w:rsid w:val="00242F38"/>
    <w:rsid w:val="00243264"/>
    <w:rsid w:val="002433B5"/>
    <w:rsid w:val="00243626"/>
    <w:rsid w:val="002437F1"/>
    <w:rsid w:val="0024388D"/>
    <w:rsid w:val="00243A77"/>
    <w:rsid w:val="00243E3B"/>
    <w:rsid w:val="002442A5"/>
    <w:rsid w:val="0024486C"/>
    <w:rsid w:val="00244BB6"/>
    <w:rsid w:val="002456CC"/>
    <w:rsid w:val="002459E8"/>
    <w:rsid w:val="00245BF7"/>
    <w:rsid w:val="00245C68"/>
    <w:rsid w:val="00246D7E"/>
    <w:rsid w:val="00246FE6"/>
    <w:rsid w:val="002472A8"/>
    <w:rsid w:val="00247AC5"/>
    <w:rsid w:val="00247F85"/>
    <w:rsid w:val="002507A3"/>
    <w:rsid w:val="00250ABC"/>
    <w:rsid w:val="00250CB2"/>
    <w:rsid w:val="00252D60"/>
    <w:rsid w:val="00253107"/>
    <w:rsid w:val="00253AD4"/>
    <w:rsid w:val="00253B9D"/>
    <w:rsid w:val="00253C1D"/>
    <w:rsid w:val="00253CE1"/>
    <w:rsid w:val="00253DBA"/>
    <w:rsid w:val="00254156"/>
    <w:rsid w:val="002543DC"/>
    <w:rsid w:val="00254BD4"/>
    <w:rsid w:val="00254C67"/>
    <w:rsid w:val="002552C1"/>
    <w:rsid w:val="002554EA"/>
    <w:rsid w:val="00255E06"/>
    <w:rsid w:val="002561E5"/>
    <w:rsid w:val="0025626F"/>
    <w:rsid w:val="002564B2"/>
    <w:rsid w:val="00256566"/>
    <w:rsid w:val="002572E4"/>
    <w:rsid w:val="002578E4"/>
    <w:rsid w:val="00257A56"/>
    <w:rsid w:val="00257B67"/>
    <w:rsid w:val="00257C5C"/>
    <w:rsid w:val="00257DC0"/>
    <w:rsid w:val="0026008A"/>
    <w:rsid w:val="002604B0"/>
    <w:rsid w:val="00260578"/>
    <w:rsid w:val="00260718"/>
    <w:rsid w:val="002608B1"/>
    <w:rsid w:val="00260987"/>
    <w:rsid w:val="00261176"/>
    <w:rsid w:val="00261205"/>
    <w:rsid w:val="00262B91"/>
    <w:rsid w:val="00263156"/>
    <w:rsid w:val="002633E9"/>
    <w:rsid w:val="002639A1"/>
    <w:rsid w:val="00264196"/>
    <w:rsid w:val="0026423E"/>
    <w:rsid w:val="00264428"/>
    <w:rsid w:val="002644B0"/>
    <w:rsid w:val="0026466D"/>
    <w:rsid w:val="002649ED"/>
    <w:rsid w:val="00264B3B"/>
    <w:rsid w:val="00264B96"/>
    <w:rsid w:val="00264EF3"/>
    <w:rsid w:val="00264F9D"/>
    <w:rsid w:val="002651FE"/>
    <w:rsid w:val="0026525B"/>
    <w:rsid w:val="00265404"/>
    <w:rsid w:val="00265FE6"/>
    <w:rsid w:val="00266589"/>
    <w:rsid w:val="002665A9"/>
    <w:rsid w:val="002665EB"/>
    <w:rsid w:val="00266E75"/>
    <w:rsid w:val="002670F9"/>
    <w:rsid w:val="0026716D"/>
    <w:rsid w:val="002673E7"/>
    <w:rsid w:val="0026785E"/>
    <w:rsid w:val="002679EE"/>
    <w:rsid w:val="00267B01"/>
    <w:rsid w:val="00270548"/>
    <w:rsid w:val="00270A9C"/>
    <w:rsid w:val="00270C84"/>
    <w:rsid w:val="002711D9"/>
    <w:rsid w:val="0027191C"/>
    <w:rsid w:val="00271938"/>
    <w:rsid w:val="00271C4E"/>
    <w:rsid w:val="002726A0"/>
    <w:rsid w:val="002734F0"/>
    <w:rsid w:val="00273B20"/>
    <w:rsid w:val="00273E65"/>
    <w:rsid w:val="00274383"/>
    <w:rsid w:val="0027478B"/>
    <w:rsid w:val="002748F5"/>
    <w:rsid w:val="002752FE"/>
    <w:rsid w:val="00275326"/>
    <w:rsid w:val="0027535F"/>
    <w:rsid w:val="00280564"/>
    <w:rsid w:val="0028137C"/>
    <w:rsid w:val="00281F09"/>
    <w:rsid w:val="00282214"/>
    <w:rsid w:val="002827C8"/>
    <w:rsid w:val="002828D5"/>
    <w:rsid w:val="00282BA3"/>
    <w:rsid w:val="0028345E"/>
    <w:rsid w:val="00283873"/>
    <w:rsid w:val="00284376"/>
    <w:rsid w:val="002849BC"/>
    <w:rsid w:val="00284B8C"/>
    <w:rsid w:val="00284C38"/>
    <w:rsid w:val="00284EC9"/>
    <w:rsid w:val="00285247"/>
    <w:rsid w:val="00285F6B"/>
    <w:rsid w:val="00286178"/>
    <w:rsid w:val="002866FF"/>
    <w:rsid w:val="002872D5"/>
    <w:rsid w:val="00287314"/>
    <w:rsid w:val="00287834"/>
    <w:rsid w:val="00287A0D"/>
    <w:rsid w:val="00287C21"/>
    <w:rsid w:val="00287DCC"/>
    <w:rsid w:val="0029010F"/>
    <w:rsid w:val="0029041D"/>
    <w:rsid w:val="00290704"/>
    <w:rsid w:val="00290880"/>
    <w:rsid w:val="00291476"/>
    <w:rsid w:val="0029172C"/>
    <w:rsid w:val="00292227"/>
    <w:rsid w:val="00292463"/>
    <w:rsid w:val="00292B17"/>
    <w:rsid w:val="00293325"/>
    <w:rsid w:val="0029390D"/>
    <w:rsid w:val="00293E24"/>
    <w:rsid w:val="002942F2"/>
    <w:rsid w:val="00294310"/>
    <w:rsid w:val="00294483"/>
    <w:rsid w:val="00295058"/>
    <w:rsid w:val="0029627C"/>
    <w:rsid w:val="00296DEF"/>
    <w:rsid w:val="00296E41"/>
    <w:rsid w:val="002973F4"/>
    <w:rsid w:val="00297900"/>
    <w:rsid w:val="00297962"/>
    <w:rsid w:val="00297D53"/>
    <w:rsid w:val="00297E82"/>
    <w:rsid w:val="002A0821"/>
    <w:rsid w:val="002A1B48"/>
    <w:rsid w:val="002A232F"/>
    <w:rsid w:val="002A25E3"/>
    <w:rsid w:val="002A277B"/>
    <w:rsid w:val="002A2D5B"/>
    <w:rsid w:val="002A33E7"/>
    <w:rsid w:val="002A34C0"/>
    <w:rsid w:val="002A3778"/>
    <w:rsid w:val="002A398A"/>
    <w:rsid w:val="002A3FC2"/>
    <w:rsid w:val="002A4607"/>
    <w:rsid w:val="002A4FC6"/>
    <w:rsid w:val="002A5340"/>
    <w:rsid w:val="002A56E6"/>
    <w:rsid w:val="002A5F0B"/>
    <w:rsid w:val="002A6872"/>
    <w:rsid w:val="002A6DC6"/>
    <w:rsid w:val="002A74C8"/>
    <w:rsid w:val="002A7626"/>
    <w:rsid w:val="002A769E"/>
    <w:rsid w:val="002A773E"/>
    <w:rsid w:val="002A79D0"/>
    <w:rsid w:val="002A7E63"/>
    <w:rsid w:val="002A7FCD"/>
    <w:rsid w:val="002B020F"/>
    <w:rsid w:val="002B097C"/>
    <w:rsid w:val="002B0B85"/>
    <w:rsid w:val="002B1D0E"/>
    <w:rsid w:val="002B1F65"/>
    <w:rsid w:val="002B20C9"/>
    <w:rsid w:val="002B2113"/>
    <w:rsid w:val="002B2253"/>
    <w:rsid w:val="002B24A7"/>
    <w:rsid w:val="002B2F09"/>
    <w:rsid w:val="002B3D3C"/>
    <w:rsid w:val="002B4663"/>
    <w:rsid w:val="002B4CE5"/>
    <w:rsid w:val="002B52CC"/>
    <w:rsid w:val="002B5509"/>
    <w:rsid w:val="002B5734"/>
    <w:rsid w:val="002B59ED"/>
    <w:rsid w:val="002B629E"/>
    <w:rsid w:val="002B65C7"/>
    <w:rsid w:val="002B6970"/>
    <w:rsid w:val="002B7234"/>
    <w:rsid w:val="002B7464"/>
    <w:rsid w:val="002B7EF2"/>
    <w:rsid w:val="002C096D"/>
    <w:rsid w:val="002C1261"/>
    <w:rsid w:val="002C1529"/>
    <w:rsid w:val="002C199E"/>
    <w:rsid w:val="002C1CD6"/>
    <w:rsid w:val="002C2AF7"/>
    <w:rsid w:val="002C2BD9"/>
    <w:rsid w:val="002C3372"/>
    <w:rsid w:val="002C3811"/>
    <w:rsid w:val="002C3A4F"/>
    <w:rsid w:val="002C3A7D"/>
    <w:rsid w:val="002C41F1"/>
    <w:rsid w:val="002C4434"/>
    <w:rsid w:val="002C4457"/>
    <w:rsid w:val="002C45DA"/>
    <w:rsid w:val="002C4C7E"/>
    <w:rsid w:val="002C4E45"/>
    <w:rsid w:val="002C5401"/>
    <w:rsid w:val="002C55A6"/>
    <w:rsid w:val="002C55B0"/>
    <w:rsid w:val="002C5BD7"/>
    <w:rsid w:val="002C63E9"/>
    <w:rsid w:val="002C7871"/>
    <w:rsid w:val="002D0870"/>
    <w:rsid w:val="002D0B7B"/>
    <w:rsid w:val="002D0CE6"/>
    <w:rsid w:val="002D1238"/>
    <w:rsid w:val="002D1266"/>
    <w:rsid w:val="002D1524"/>
    <w:rsid w:val="002D1ECA"/>
    <w:rsid w:val="002D1FEB"/>
    <w:rsid w:val="002D229C"/>
    <w:rsid w:val="002D2BE2"/>
    <w:rsid w:val="002D2C52"/>
    <w:rsid w:val="002D3E4D"/>
    <w:rsid w:val="002D5171"/>
    <w:rsid w:val="002D51DD"/>
    <w:rsid w:val="002D548F"/>
    <w:rsid w:val="002D5C2A"/>
    <w:rsid w:val="002D70B2"/>
    <w:rsid w:val="002D7415"/>
    <w:rsid w:val="002D77FE"/>
    <w:rsid w:val="002D79F8"/>
    <w:rsid w:val="002D7E0F"/>
    <w:rsid w:val="002E02D0"/>
    <w:rsid w:val="002E0702"/>
    <w:rsid w:val="002E0802"/>
    <w:rsid w:val="002E08DD"/>
    <w:rsid w:val="002E2DA6"/>
    <w:rsid w:val="002E4944"/>
    <w:rsid w:val="002E5684"/>
    <w:rsid w:val="002E582F"/>
    <w:rsid w:val="002E58E2"/>
    <w:rsid w:val="002E64FA"/>
    <w:rsid w:val="002E6788"/>
    <w:rsid w:val="002E716A"/>
    <w:rsid w:val="002E729A"/>
    <w:rsid w:val="002E74A0"/>
    <w:rsid w:val="002F01F9"/>
    <w:rsid w:val="002F06DD"/>
    <w:rsid w:val="002F095A"/>
    <w:rsid w:val="002F1DA3"/>
    <w:rsid w:val="002F20DB"/>
    <w:rsid w:val="002F2184"/>
    <w:rsid w:val="002F21C2"/>
    <w:rsid w:val="002F2B42"/>
    <w:rsid w:val="002F2D50"/>
    <w:rsid w:val="002F301C"/>
    <w:rsid w:val="002F3180"/>
    <w:rsid w:val="002F379F"/>
    <w:rsid w:val="002F3804"/>
    <w:rsid w:val="002F3881"/>
    <w:rsid w:val="002F396F"/>
    <w:rsid w:val="002F401E"/>
    <w:rsid w:val="002F46EE"/>
    <w:rsid w:val="002F4B5D"/>
    <w:rsid w:val="002F5946"/>
    <w:rsid w:val="002F5A88"/>
    <w:rsid w:val="002F5AA7"/>
    <w:rsid w:val="002F5B20"/>
    <w:rsid w:val="002F5E0A"/>
    <w:rsid w:val="002F6F5D"/>
    <w:rsid w:val="002F7097"/>
    <w:rsid w:val="002F72F3"/>
    <w:rsid w:val="002F7F0F"/>
    <w:rsid w:val="0030067E"/>
    <w:rsid w:val="00300702"/>
    <w:rsid w:val="003019A6"/>
    <w:rsid w:val="00301B16"/>
    <w:rsid w:val="00301EF4"/>
    <w:rsid w:val="00301F26"/>
    <w:rsid w:val="00302D57"/>
    <w:rsid w:val="003030F2"/>
    <w:rsid w:val="00303334"/>
    <w:rsid w:val="00303489"/>
    <w:rsid w:val="00303CA7"/>
    <w:rsid w:val="00303FA9"/>
    <w:rsid w:val="0030461E"/>
    <w:rsid w:val="00304788"/>
    <w:rsid w:val="0030482F"/>
    <w:rsid w:val="00305237"/>
    <w:rsid w:val="003058B6"/>
    <w:rsid w:val="00305BEC"/>
    <w:rsid w:val="00306238"/>
    <w:rsid w:val="00306ADC"/>
    <w:rsid w:val="003070B7"/>
    <w:rsid w:val="0030777F"/>
    <w:rsid w:val="00307FB4"/>
    <w:rsid w:val="00307FD4"/>
    <w:rsid w:val="00310F54"/>
    <w:rsid w:val="00310F9A"/>
    <w:rsid w:val="003113CF"/>
    <w:rsid w:val="00311639"/>
    <w:rsid w:val="00311675"/>
    <w:rsid w:val="00311920"/>
    <w:rsid w:val="00311DE3"/>
    <w:rsid w:val="003120E5"/>
    <w:rsid w:val="0031265D"/>
    <w:rsid w:val="00312817"/>
    <w:rsid w:val="00312C2D"/>
    <w:rsid w:val="0031345A"/>
    <w:rsid w:val="00313662"/>
    <w:rsid w:val="0031425C"/>
    <w:rsid w:val="00314774"/>
    <w:rsid w:val="00314941"/>
    <w:rsid w:val="00314C3B"/>
    <w:rsid w:val="003154CF"/>
    <w:rsid w:val="003156CA"/>
    <w:rsid w:val="003156F7"/>
    <w:rsid w:val="00315CB3"/>
    <w:rsid w:val="003161CB"/>
    <w:rsid w:val="0031620B"/>
    <w:rsid w:val="00316297"/>
    <w:rsid w:val="0031683D"/>
    <w:rsid w:val="003171B5"/>
    <w:rsid w:val="003171DD"/>
    <w:rsid w:val="00317633"/>
    <w:rsid w:val="00317BC2"/>
    <w:rsid w:val="003203AF"/>
    <w:rsid w:val="00320861"/>
    <w:rsid w:val="00320BCA"/>
    <w:rsid w:val="00321041"/>
    <w:rsid w:val="003221D8"/>
    <w:rsid w:val="003224ED"/>
    <w:rsid w:val="003229AE"/>
    <w:rsid w:val="00322B49"/>
    <w:rsid w:val="003237FD"/>
    <w:rsid w:val="00323E93"/>
    <w:rsid w:val="0032456C"/>
    <w:rsid w:val="0032507E"/>
    <w:rsid w:val="00325787"/>
    <w:rsid w:val="00325FBF"/>
    <w:rsid w:val="003265DC"/>
    <w:rsid w:val="0032685B"/>
    <w:rsid w:val="00326CD9"/>
    <w:rsid w:val="00326E05"/>
    <w:rsid w:val="00330464"/>
    <w:rsid w:val="003306E9"/>
    <w:rsid w:val="00330B42"/>
    <w:rsid w:val="003310B5"/>
    <w:rsid w:val="0033127C"/>
    <w:rsid w:val="0033137C"/>
    <w:rsid w:val="00331535"/>
    <w:rsid w:val="00331740"/>
    <w:rsid w:val="00331897"/>
    <w:rsid w:val="00332996"/>
    <w:rsid w:val="00333161"/>
    <w:rsid w:val="003336B8"/>
    <w:rsid w:val="00333749"/>
    <w:rsid w:val="00333BA4"/>
    <w:rsid w:val="00334650"/>
    <w:rsid w:val="003351BA"/>
    <w:rsid w:val="003359DE"/>
    <w:rsid w:val="00335C13"/>
    <w:rsid w:val="00336A02"/>
    <w:rsid w:val="00336FBA"/>
    <w:rsid w:val="003377DD"/>
    <w:rsid w:val="00337CCF"/>
    <w:rsid w:val="00337EFB"/>
    <w:rsid w:val="00337FBA"/>
    <w:rsid w:val="00337FCB"/>
    <w:rsid w:val="00337FD6"/>
    <w:rsid w:val="003400DC"/>
    <w:rsid w:val="00340696"/>
    <w:rsid w:val="003417F7"/>
    <w:rsid w:val="00341DE0"/>
    <w:rsid w:val="00342043"/>
    <w:rsid w:val="00342E0C"/>
    <w:rsid w:val="003430A4"/>
    <w:rsid w:val="003438CE"/>
    <w:rsid w:val="00343EB8"/>
    <w:rsid w:val="00343F8B"/>
    <w:rsid w:val="0034454D"/>
    <w:rsid w:val="003447CB"/>
    <w:rsid w:val="00344B59"/>
    <w:rsid w:val="00344FCC"/>
    <w:rsid w:val="0034519E"/>
    <w:rsid w:val="003453A9"/>
    <w:rsid w:val="00345416"/>
    <w:rsid w:val="003456CD"/>
    <w:rsid w:val="00345AB4"/>
    <w:rsid w:val="00345BB2"/>
    <w:rsid w:val="00345E33"/>
    <w:rsid w:val="0034617A"/>
    <w:rsid w:val="003461E1"/>
    <w:rsid w:val="00350469"/>
    <w:rsid w:val="00350D42"/>
    <w:rsid w:val="00351797"/>
    <w:rsid w:val="0035187B"/>
    <w:rsid w:val="00352334"/>
    <w:rsid w:val="0035240A"/>
    <w:rsid w:val="003526A3"/>
    <w:rsid w:val="00352A2A"/>
    <w:rsid w:val="00352A79"/>
    <w:rsid w:val="00352C99"/>
    <w:rsid w:val="003531DB"/>
    <w:rsid w:val="00353A23"/>
    <w:rsid w:val="00353B48"/>
    <w:rsid w:val="00353C44"/>
    <w:rsid w:val="003540ED"/>
    <w:rsid w:val="00354572"/>
    <w:rsid w:val="00354D4A"/>
    <w:rsid w:val="00355211"/>
    <w:rsid w:val="00355EAF"/>
    <w:rsid w:val="0035648A"/>
    <w:rsid w:val="00356967"/>
    <w:rsid w:val="003573ED"/>
    <w:rsid w:val="00357488"/>
    <w:rsid w:val="00357738"/>
    <w:rsid w:val="00357878"/>
    <w:rsid w:val="003579BA"/>
    <w:rsid w:val="00357B8B"/>
    <w:rsid w:val="00360590"/>
    <w:rsid w:val="00360A31"/>
    <w:rsid w:val="0036180E"/>
    <w:rsid w:val="00361899"/>
    <w:rsid w:val="00361D0B"/>
    <w:rsid w:val="00362761"/>
    <w:rsid w:val="003628D8"/>
    <w:rsid w:val="00363955"/>
    <w:rsid w:val="00364A5F"/>
    <w:rsid w:val="00364DFD"/>
    <w:rsid w:val="00364E8C"/>
    <w:rsid w:val="00365E28"/>
    <w:rsid w:val="003665B1"/>
    <w:rsid w:val="00366715"/>
    <w:rsid w:val="0036679F"/>
    <w:rsid w:val="00367AE5"/>
    <w:rsid w:val="00367D7D"/>
    <w:rsid w:val="00367FCA"/>
    <w:rsid w:val="003702B4"/>
    <w:rsid w:val="003709C1"/>
    <w:rsid w:val="0037131A"/>
    <w:rsid w:val="003715AA"/>
    <w:rsid w:val="00371A59"/>
    <w:rsid w:val="00371C2F"/>
    <w:rsid w:val="00371E1D"/>
    <w:rsid w:val="0037203E"/>
    <w:rsid w:val="00372179"/>
    <w:rsid w:val="003721CB"/>
    <w:rsid w:val="0037281F"/>
    <w:rsid w:val="003729E6"/>
    <w:rsid w:val="00373334"/>
    <w:rsid w:val="00373AD9"/>
    <w:rsid w:val="00373B39"/>
    <w:rsid w:val="0037421C"/>
    <w:rsid w:val="0037451D"/>
    <w:rsid w:val="00375B29"/>
    <w:rsid w:val="00377C15"/>
    <w:rsid w:val="00377D6B"/>
    <w:rsid w:val="003800D0"/>
    <w:rsid w:val="003801EC"/>
    <w:rsid w:val="00380AEC"/>
    <w:rsid w:val="00380B21"/>
    <w:rsid w:val="00380E47"/>
    <w:rsid w:val="0038137D"/>
    <w:rsid w:val="00381FB1"/>
    <w:rsid w:val="00382FE8"/>
    <w:rsid w:val="0038308B"/>
    <w:rsid w:val="003832EC"/>
    <w:rsid w:val="003833D2"/>
    <w:rsid w:val="00383571"/>
    <w:rsid w:val="00383A6A"/>
    <w:rsid w:val="00384662"/>
    <w:rsid w:val="00384875"/>
    <w:rsid w:val="0038498E"/>
    <w:rsid w:val="00384B6A"/>
    <w:rsid w:val="00385629"/>
    <w:rsid w:val="00385BB7"/>
    <w:rsid w:val="00385E82"/>
    <w:rsid w:val="00385EC0"/>
    <w:rsid w:val="00385F00"/>
    <w:rsid w:val="00385F1C"/>
    <w:rsid w:val="00386A4A"/>
    <w:rsid w:val="003875B5"/>
    <w:rsid w:val="0038792A"/>
    <w:rsid w:val="00387A51"/>
    <w:rsid w:val="00387CC7"/>
    <w:rsid w:val="00387FF1"/>
    <w:rsid w:val="0039007E"/>
    <w:rsid w:val="00390CFE"/>
    <w:rsid w:val="003913E5"/>
    <w:rsid w:val="003914BD"/>
    <w:rsid w:val="00391AE6"/>
    <w:rsid w:val="00391B19"/>
    <w:rsid w:val="00391D96"/>
    <w:rsid w:val="00391FB3"/>
    <w:rsid w:val="00392D05"/>
    <w:rsid w:val="003930BE"/>
    <w:rsid w:val="00393166"/>
    <w:rsid w:val="00394853"/>
    <w:rsid w:val="003948DA"/>
    <w:rsid w:val="003949B6"/>
    <w:rsid w:val="00394A09"/>
    <w:rsid w:val="00394B89"/>
    <w:rsid w:val="00394C17"/>
    <w:rsid w:val="00395147"/>
    <w:rsid w:val="0039518C"/>
    <w:rsid w:val="0039524B"/>
    <w:rsid w:val="0039551B"/>
    <w:rsid w:val="00395558"/>
    <w:rsid w:val="00395BBF"/>
    <w:rsid w:val="00395FBF"/>
    <w:rsid w:val="003965B2"/>
    <w:rsid w:val="00396A57"/>
    <w:rsid w:val="00397614"/>
    <w:rsid w:val="00397619"/>
    <w:rsid w:val="003978C3"/>
    <w:rsid w:val="00397B9C"/>
    <w:rsid w:val="00397BDB"/>
    <w:rsid w:val="003A0960"/>
    <w:rsid w:val="003A09B1"/>
    <w:rsid w:val="003A0F8F"/>
    <w:rsid w:val="003A128C"/>
    <w:rsid w:val="003A1758"/>
    <w:rsid w:val="003A1826"/>
    <w:rsid w:val="003A1F07"/>
    <w:rsid w:val="003A240E"/>
    <w:rsid w:val="003A271D"/>
    <w:rsid w:val="003A2EFF"/>
    <w:rsid w:val="003A364D"/>
    <w:rsid w:val="003A3FCB"/>
    <w:rsid w:val="003A4286"/>
    <w:rsid w:val="003A43B4"/>
    <w:rsid w:val="003A554C"/>
    <w:rsid w:val="003A5AB6"/>
    <w:rsid w:val="003A60BF"/>
    <w:rsid w:val="003A6CFE"/>
    <w:rsid w:val="003A6DE7"/>
    <w:rsid w:val="003A7697"/>
    <w:rsid w:val="003A7849"/>
    <w:rsid w:val="003A7DE0"/>
    <w:rsid w:val="003A7E95"/>
    <w:rsid w:val="003B0EAE"/>
    <w:rsid w:val="003B10C7"/>
    <w:rsid w:val="003B14CD"/>
    <w:rsid w:val="003B15A8"/>
    <w:rsid w:val="003B1EE1"/>
    <w:rsid w:val="003B2490"/>
    <w:rsid w:val="003B28BC"/>
    <w:rsid w:val="003B2C31"/>
    <w:rsid w:val="003B3777"/>
    <w:rsid w:val="003B3B73"/>
    <w:rsid w:val="003B3BBE"/>
    <w:rsid w:val="003B3D1F"/>
    <w:rsid w:val="003B3DE6"/>
    <w:rsid w:val="003B4AC8"/>
    <w:rsid w:val="003B4BCD"/>
    <w:rsid w:val="003B5438"/>
    <w:rsid w:val="003B7257"/>
    <w:rsid w:val="003B77C5"/>
    <w:rsid w:val="003B79B0"/>
    <w:rsid w:val="003B7A88"/>
    <w:rsid w:val="003B7C62"/>
    <w:rsid w:val="003B7E24"/>
    <w:rsid w:val="003C02CF"/>
    <w:rsid w:val="003C03C1"/>
    <w:rsid w:val="003C0659"/>
    <w:rsid w:val="003C175D"/>
    <w:rsid w:val="003C1862"/>
    <w:rsid w:val="003C1B12"/>
    <w:rsid w:val="003C1BA7"/>
    <w:rsid w:val="003C2338"/>
    <w:rsid w:val="003C23DB"/>
    <w:rsid w:val="003C26A4"/>
    <w:rsid w:val="003C2CDB"/>
    <w:rsid w:val="003C2F9D"/>
    <w:rsid w:val="003C32BA"/>
    <w:rsid w:val="003C3A3C"/>
    <w:rsid w:val="003C3F13"/>
    <w:rsid w:val="003C42CC"/>
    <w:rsid w:val="003C4B71"/>
    <w:rsid w:val="003C56E9"/>
    <w:rsid w:val="003C5894"/>
    <w:rsid w:val="003C5949"/>
    <w:rsid w:val="003C5C6B"/>
    <w:rsid w:val="003C5D82"/>
    <w:rsid w:val="003C5EA6"/>
    <w:rsid w:val="003C608A"/>
    <w:rsid w:val="003C609B"/>
    <w:rsid w:val="003C7450"/>
    <w:rsid w:val="003C7BC0"/>
    <w:rsid w:val="003D012D"/>
    <w:rsid w:val="003D02C1"/>
    <w:rsid w:val="003D0CE9"/>
    <w:rsid w:val="003D10F0"/>
    <w:rsid w:val="003D1534"/>
    <w:rsid w:val="003D15D7"/>
    <w:rsid w:val="003D1720"/>
    <w:rsid w:val="003D1775"/>
    <w:rsid w:val="003D1D9C"/>
    <w:rsid w:val="003D1F00"/>
    <w:rsid w:val="003D20B5"/>
    <w:rsid w:val="003D2457"/>
    <w:rsid w:val="003D26BC"/>
    <w:rsid w:val="003D287D"/>
    <w:rsid w:val="003D302B"/>
    <w:rsid w:val="003D38D2"/>
    <w:rsid w:val="003D3F48"/>
    <w:rsid w:val="003D4418"/>
    <w:rsid w:val="003D49D2"/>
    <w:rsid w:val="003D4A91"/>
    <w:rsid w:val="003D4B27"/>
    <w:rsid w:val="003D5CFD"/>
    <w:rsid w:val="003D5EED"/>
    <w:rsid w:val="003D6382"/>
    <w:rsid w:val="003D63A5"/>
    <w:rsid w:val="003D67B0"/>
    <w:rsid w:val="003D6FCA"/>
    <w:rsid w:val="003D7426"/>
    <w:rsid w:val="003D7AEC"/>
    <w:rsid w:val="003E0495"/>
    <w:rsid w:val="003E08F1"/>
    <w:rsid w:val="003E08F4"/>
    <w:rsid w:val="003E0BBE"/>
    <w:rsid w:val="003E0BF3"/>
    <w:rsid w:val="003E0C29"/>
    <w:rsid w:val="003E0C45"/>
    <w:rsid w:val="003E0EF1"/>
    <w:rsid w:val="003E1296"/>
    <w:rsid w:val="003E12FF"/>
    <w:rsid w:val="003E1429"/>
    <w:rsid w:val="003E18B2"/>
    <w:rsid w:val="003E1921"/>
    <w:rsid w:val="003E22F6"/>
    <w:rsid w:val="003E2471"/>
    <w:rsid w:val="003E29F0"/>
    <w:rsid w:val="003E2EAD"/>
    <w:rsid w:val="003E30D0"/>
    <w:rsid w:val="003E3695"/>
    <w:rsid w:val="003E3897"/>
    <w:rsid w:val="003E3D1B"/>
    <w:rsid w:val="003E4027"/>
    <w:rsid w:val="003E445C"/>
    <w:rsid w:val="003E45D3"/>
    <w:rsid w:val="003E46CB"/>
    <w:rsid w:val="003E5108"/>
    <w:rsid w:val="003E5151"/>
    <w:rsid w:val="003E5733"/>
    <w:rsid w:val="003E5A6B"/>
    <w:rsid w:val="003E5BC3"/>
    <w:rsid w:val="003E6C7F"/>
    <w:rsid w:val="003E7162"/>
    <w:rsid w:val="003F0175"/>
    <w:rsid w:val="003F0901"/>
    <w:rsid w:val="003F0A7C"/>
    <w:rsid w:val="003F0C22"/>
    <w:rsid w:val="003F0C40"/>
    <w:rsid w:val="003F24FD"/>
    <w:rsid w:val="003F25A3"/>
    <w:rsid w:val="003F2935"/>
    <w:rsid w:val="003F3229"/>
    <w:rsid w:val="003F363D"/>
    <w:rsid w:val="003F3828"/>
    <w:rsid w:val="003F389E"/>
    <w:rsid w:val="003F40A7"/>
    <w:rsid w:val="003F6C2B"/>
    <w:rsid w:val="003F6F01"/>
    <w:rsid w:val="003F741E"/>
    <w:rsid w:val="003F769B"/>
    <w:rsid w:val="003F76BC"/>
    <w:rsid w:val="00400084"/>
    <w:rsid w:val="00400AFB"/>
    <w:rsid w:val="00400F6D"/>
    <w:rsid w:val="0040115C"/>
    <w:rsid w:val="0040193B"/>
    <w:rsid w:val="00401BCE"/>
    <w:rsid w:val="00401C87"/>
    <w:rsid w:val="00401D23"/>
    <w:rsid w:val="00402D2E"/>
    <w:rsid w:val="00402F4C"/>
    <w:rsid w:val="004031B7"/>
    <w:rsid w:val="004037C9"/>
    <w:rsid w:val="00403C11"/>
    <w:rsid w:val="00404038"/>
    <w:rsid w:val="0040419F"/>
    <w:rsid w:val="004043D2"/>
    <w:rsid w:val="0040484D"/>
    <w:rsid w:val="004049FC"/>
    <w:rsid w:val="004055B0"/>
    <w:rsid w:val="0040605E"/>
    <w:rsid w:val="004062AE"/>
    <w:rsid w:val="004066FB"/>
    <w:rsid w:val="00406ECD"/>
    <w:rsid w:val="00407425"/>
    <w:rsid w:val="00410416"/>
    <w:rsid w:val="0041067D"/>
    <w:rsid w:val="00410BEA"/>
    <w:rsid w:val="004110AE"/>
    <w:rsid w:val="004110E6"/>
    <w:rsid w:val="00411811"/>
    <w:rsid w:val="00411C02"/>
    <w:rsid w:val="00412063"/>
    <w:rsid w:val="0041277E"/>
    <w:rsid w:val="00412F46"/>
    <w:rsid w:val="00413507"/>
    <w:rsid w:val="004136FF"/>
    <w:rsid w:val="004137AD"/>
    <w:rsid w:val="00413C5C"/>
    <w:rsid w:val="0041406D"/>
    <w:rsid w:val="00414202"/>
    <w:rsid w:val="00415125"/>
    <w:rsid w:val="004151D9"/>
    <w:rsid w:val="0041524C"/>
    <w:rsid w:val="00415D87"/>
    <w:rsid w:val="00415E4A"/>
    <w:rsid w:val="0041605D"/>
    <w:rsid w:val="00416493"/>
    <w:rsid w:val="004164B0"/>
    <w:rsid w:val="00416602"/>
    <w:rsid w:val="004168EC"/>
    <w:rsid w:val="00416EB8"/>
    <w:rsid w:val="00417578"/>
    <w:rsid w:val="00417A2A"/>
    <w:rsid w:val="00417AD3"/>
    <w:rsid w:val="004200C1"/>
    <w:rsid w:val="004206C4"/>
    <w:rsid w:val="00420841"/>
    <w:rsid w:val="004209FD"/>
    <w:rsid w:val="00420EB7"/>
    <w:rsid w:val="00420F1C"/>
    <w:rsid w:val="0042138F"/>
    <w:rsid w:val="004214AC"/>
    <w:rsid w:val="00421568"/>
    <w:rsid w:val="00421B81"/>
    <w:rsid w:val="00421FB0"/>
    <w:rsid w:val="0042205D"/>
    <w:rsid w:val="00422226"/>
    <w:rsid w:val="00422458"/>
    <w:rsid w:val="004229E7"/>
    <w:rsid w:val="00423081"/>
    <w:rsid w:val="004236EB"/>
    <w:rsid w:val="00423FB4"/>
    <w:rsid w:val="00424B6B"/>
    <w:rsid w:val="00424E15"/>
    <w:rsid w:val="00425C09"/>
    <w:rsid w:val="0042654C"/>
    <w:rsid w:val="00426C21"/>
    <w:rsid w:val="00426D2C"/>
    <w:rsid w:val="0042703D"/>
    <w:rsid w:val="004271D9"/>
    <w:rsid w:val="00427966"/>
    <w:rsid w:val="00427EC7"/>
    <w:rsid w:val="00430900"/>
    <w:rsid w:val="004309DD"/>
    <w:rsid w:val="00431533"/>
    <w:rsid w:val="0043163E"/>
    <w:rsid w:val="0043195A"/>
    <w:rsid w:val="00432432"/>
    <w:rsid w:val="004324CF"/>
    <w:rsid w:val="00432B91"/>
    <w:rsid w:val="00433142"/>
    <w:rsid w:val="004331F4"/>
    <w:rsid w:val="004337F4"/>
    <w:rsid w:val="00433A7D"/>
    <w:rsid w:val="00434980"/>
    <w:rsid w:val="004354F7"/>
    <w:rsid w:val="00436916"/>
    <w:rsid w:val="0043695B"/>
    <w:rsid w:val="00436A52"/>
    <w:rsid w:val="00436E24"/>
    <w:rsid w:val="004372C0"/>
    <w:rsid w:val="004403B2"/>
    <w:rsid w:val="00440EF0"/>
    <w:rsid w:val="00441068"/>
    <w:rsid w:val="0044131B"/>
    <w:rsid w:val="0044138E"/>
    <w:rsid w:val="00441687"/>
    <w:rsid w:val="00441B60"/>
    <w:rsid w:val="00442A50"/>
    <w:rsid w:val="00442AFC"/>
    <w:rsid w:val="0044333E"/>
    <w:rsid w:val="00443F81"/>
    <w:rsid w:val="004447A2"/>
    <w:rsid w:val="00444CEF"/>
    <w:rsid w:val="004451D8"/>
    <w:rsid w:val="0044578D"/>
    <w:rsid w:val="00445B94"/>
    <w:rsid w:val="00446608"/>
    <w:rsid w:val="0044661B"/>
    <w:rsid w:val="00446648"/>
    <w:rsid w:val="00446979"/>
    <w:rsid w:val="00446B7A"/>
    <w:rsid w:val="004475B3"/>
    <w:rsid w:val="004478F4"/>
    <w:rsid w:val="00447A95"/>
    <w:rsid w:val="00447E3B"/>
    <w:rsid w:val="0045014C"/>
    <w:rsid w:val="00450813"/>
    <w:rsid w:val="004508A3"/>
    <w:rsid w:val="00451060"/>
    <w:rsid w:val="00451382"/>
    <w:rsid w:val="00451532"/>
    <w:rsid w:val="004517DC"/>
    <w:rsid w:val="00451FB1"/>
    <w:rsid w:val="00452E89"/>
    <w:rsid w:val="0045368E"/>
    <w:rsid w:val="00453CD7"/>
    <w:rsid w:val="0045408A"/>
    <w:rsid w:val="00455406"/>
    <w:rsid w:val="00455479"/>
    <w:rsid w:val="00455625"/>
    <w:rsid w:val="00455C57"/>
    <w:rsid w:val="00455C61"/>
    <w:rsid w:val="00455E2E"/>
    <w:rsid w:val="00455E89"/>
    <w:rsid w:val="00456403"/>
    <w:rsid w:val="00456498"/>
    <w:rsid w:val="00456696"/>
    <w:rsid w:val="00456A4A"/>
    <w:rsid w:val="00456AF9"/>
    <w:rsid w:val="00456E66"/>
    <w:rsid w:val="00456EEA"/>
    <w:rsid w:val="004575C8"/>
    <w:rsid w:val="00457912"/>
    <w:rsid w:val="0045795D"/>
    <w:rsid w:val="00460C8E"/>
    <w:rsid w:val="0046216D"/>
    <w:rsid w:val="00463174"/>
    <w:rsid w:val="00463468"/>
    <w:rsid w:val="00464988"/>
    <w:rsid w:val="00464A87"/>
    <w:rsid w:val="00464F99"/>
    <w:rsid w:val="00465D97"/>
    <w:rsid w:val="00465F2F"/>
    <w:rsid w:val="00466200"/>
    <w:rsid w:val="0046648E"/>
    <w:rsid w:val="00466C92"/>
    <w:rsid w:val="004676CF"/>
    <w:rsid w:val="00467BAB"/>
    <w:rsid w:val="00467C26"/>
    <w:rsid w:val="00467D19"/>
    <w:rsid w:val="00467F06"/>
    <w:rsid w:val="00470096"/>
    <w:rsid w:val="00470214"/>
    <w:rsid w:val="00470552"/>
    <w:rsid w:val="0047073B"/>
    <w:rsid w:val="00470CDC"/>
    <w:rsid w:val="00470E67"/>
    <w:rsid w:val="00470F5E"/>
    <w:rsid w:val="00471005"/>
    <w:rsid w:val="004717E9"/>
    <w:rsid w:val="00471C59"/>
    <w:rsid w:val="0047222A"/>
    <w:rsid w:val="00472474"/>
    <w:rsid w:val="0047252F"/>
    <w:rsid w:val="00472638"/>
    <w:rsid w:val="0047275D"/>
    <w:rsid w:val="00472C5C"/>
    <w:rsid w:val="00473020"/>
    <w:rsid w:val="004735FF"/>
    <w:rsid w:val="0047367B"/>
    <w:rsid w:val="00473A3E"/>
    <w:rsid w:val="00473D87"/>
    <w:rsid w:val="00473DC8"/>
    <w:rsid w:val="00474039"/>
    <w:rsid w:val="004745D2"/>
    <w:rsid w:val="004746E6"/>
    <w:rsid w:val="00474C15"/>
    <w:rsid w:val="004765D7"/>
    <w:rsid w:val="00476700"/>
    <w:rsid w:val="00476DF9"/>
    <w:rsid w:val="00476EFC"/>
    <w:rsid w:val="0048092F"/>
    <w:rsid w:val="00481AE6"/>
    <w:rsid w:val="00482020"/>
    <w:rsid w:val="00482500"/>
    <w:rsid w:val="00483481"/>
    <w:rsid w:val="00483781"/>
    <w:rsid w:val="00483901"/>
    <w:rsid w:val="004841BC"/>
    <w:rsid w:val="004843CB"/>
    <w:rsid w:val="004848F4"/>
    <w:rsid w:val="00485667"/>
    <w:rsid w:val="00485F96"/>
    <w:rsid w:val="0048600E"/>
    <w:rsid w:val="004860F4"/>
    <w:rsid w:val="00486BA6"/>
    <w:rsid w:val="00486F3D"/>
    <w:rsid w:val="00487225"/>
    <w:rsid w:val="00487784"/>
    <w:rsid w:val="00487891"/>
    <w:rsid w:val="004879C8"/>
    <w:rsid w:val="00487FC5"/>
    <w:rsid w:val="00490607"/>
    <w:rsid w:val="00490823"/>
    <w:rsid w:val="00490CA4"/>
    <w:rsid w:val="00491876"/>
    <w:rsid w:val="004919BE"/>
    <w:rsid w:val="00492273"/>
    <w:rsid w:val="00493115"/>
    <w:rsid w:val="00493163"/>
    <w:rsid w:val="00493AA9"/>
    <w:rsid w:val="00494259"/>
    <w:rsid w:val="00494704"/>
    <w:rsid w:val="004949A5"/>
    <w:rsid w:val="00495630"/>
    <w:rsid w:val="0049563D"/>
    <w:rsid w:val="00495C9B"/>
    <w:rsid w:val="004962EF"/>
    <w:rsid w:val="00496304"/>
    <w:rsid w:val="004965D0"/>
    <w:rsid w:val="00496659"/>
    <w:rsid w:val="00496783"/>
    <w:rsid w:val="00496810"/>
    <w:rsid w:val="00496899"/>
    <w:rsid w:val="00497239"/>
    <w:rsid w:val="00497432"/>
    <w:rsid w:val="00497FDA"/>
    <w:rsid w:val="004A0245"/>
    <w:rsid w:val="004A068A"/>
    <w:rsid w:val="004A0FC9"/>
    <w:rsid w:val="004A11EA"/>
    <w:rsid w:val="004A2D69"/>
    <w:rsid w:val="004A2E28"/>
    <w:rsid w:val="004A3037"/>
    <w:rsid w:val="004A34DA"/>
    <w:rsid w:val="004A3A6D"/>
    <w:rsid w:val="004A3D68"/>
    <w:rsid w:val="004A46AE"/>
    <w:rsid w:val="004A4D08"/>
    <w:rsid w:val="004A4F72"/>
    <w:rsid w:val="004A51AD"/>
    <w:rsid w:val="004A52DE"/>
    <w:rsid w:val="004A5EF5"/>
    <w:rsid w:val="004A6015"/>
    <w:rsid w:val="004A6084"/>
    <w:rsid w:val="004A6382"/>
    <w:rsid w:val="004A6520"/>
    <w:rsid w:val="004A666A"/>
    <w:rsid w:val="004A68A9"/>
    <w:rsid w:val="004A6933"/>
    <w:rsid w:val="004A7711"/>
    <w:rsid w:val="004A793F"/>
    <w:rsid w:val="004A794D"/>
    <w:rsid w:val="004A7A74"/>
    <w:rsid w:val="004A7C77"/>
    <w:rsid w:val="004B096E"/>
    <w:rsid w:val="004B0C4F"/>
    <w:rsid w:val="004B0FD9"/>
    <w:rsid w:val="004B18D4"/>
    <w:rsid w:val="004B1D48"/>
    <w:rsid w:val="004B1E03"/>
    <w:rsid w:val="004B1F22"/>
    <w:rsid w:val="004B23BD"/>
    <w:rsid w:val="004B25A7"/>
    <w:rsid w:val="004B27BF"/>
    <w:rsid w:val="004B30C1"/>
    <w:rsid w:val="004B3C7C"/>
    <w:rsid w:val="004B3F43"/>
    <w:rsid w:val="004B43ED"/>
    <w:rsid w:val="004B4481"/>
    <w:rsid w:val="004B4638"/>
    <w:rsid w:val="004B49FA"/>
    <w:rsid w:val="004B4BF8"/>
    <w:rsid w:val="004B4CFD"/>
    <w:rsid w:val="004B5264"/>
    <w:rsid w:val="004B58C5"/>
    <w:rsid w:val="004B5A91"/>
    <w:rsid w:val="004B5EFD"/>
    <w:rsid w:val="004B619E"/>
    <w:rsid w:val="004B6403"/>
    <w:rsid w:val="004B6B71"/>
    <w:rsid w:val="004B7827"/>
    <w:rsid w:val="004C10A1"/>
    <w:rsid w:val="004C1AF4"/>
    <w:rsid w:val="004C200F"/>
    <w:rsid w:val="004C2139"/>
    <w:rsid w:val="004C2704"/>
    <w:rsid w:val="004C378B"/>
    <w:rsid w:val="004C3D5A"/>
    <w:rsid w:val="004C3F61"/>
    <w:rsid w:val="004C41EF"/>
    <w:rsid w:val="004C4AE1"/>
    <w:rsid w:val="004C5473"/>
    <w:rsid w:val="004C54A4"/>
    <w:rsid w:val="004C593C"/>
    <w:rsid w:val="004C5AB5"/>
    <w:rsid w:val="004C5DB4"/>
    <w:rsid w:val="004C6056"/>
    <w:rsid w:val="004C67BB"/>
    <w:rsid w:val="004C6BA9"/>
    <w:rsid w:val="004C6C20"/>
    <w:rsid w:val="004C6C5C"/>
    <w:rsid w:val="004C6EC2"/>
    <w:rsid w:val="004C7176"/>
    <w:rsid w:val="004C75A8"/>
    <w:rsid w:val="004C796A"/>
    <w:rsid w:val="004C7A8F"/>
    <w:rsid w:val="004C7B25"/>
    <w:rsid w:val="004C7DD7"/>
    <w:rsid w:val="004C7FBF"/>
    <w:rsid w:val="004D0FC4"/>
    <w:rsid w:val="004D127F"/>
    <w:rsid w:val="004D1654"/>
    <w:rsid w:val="004D2500"/>
    <w:rsid w:val="004D254B"/>
    <w:rsid w:val="004D2B40"/>
    <w:rsid w:val="004D2C06"/>
    <w:rsid w:val="004D2CF3"/>
    <w:rsid w:val="004D2F4C"/>
    <w:rsid w:val="004D38C5"/>
    <w:rsid w:val="004D3F06"/>
    <w:rsid w:val="004D508E"/>
    <w:rsid w:val="004D50BB"/>
    <w:rsid w:val="004D52AF"/>
    <w:rsid w:val="004D621F"/>
    <w:rsid w:val="004D64AD"/>
    <w:rsid w:val="004D6524"/>
    <w:rsid w:val="004D7172"/>
    <w:rsid w:val="004D7590"/>
    <w:rsid w:val="004D7E05"/>
    <w:rsid w:val="004E0748"/>
    <w:rsid w:val="004E0FEB"/>
    <w:rsid w:val="004E0FFB"/>
    <w:rsid w:val="004E1785"/>
    <w:rsid w:val="004E2235"/>
    <w:rsid w:val="004E2F29"/>
    <w:rsid w:val="004E3C98"/>
    <w:rsid w:val="004E4264"/>
    <w:rsid w:val="004E47E2"/>
    <w:rsid w:val="004E49B9"/>
    <w:rsid w:val="004E4E05"/>
    <w:rsid w:val="004E5276"/>
    <w:rsid w:val="004E596A"/>
    <w:rsid w:val="004E5C08"/>
    <w:rsid w:val="004E5DB8"/>
    <w:rsid w:val="004E5DFE"/>
    <w:rsid w:val="004E64E4"/>
    <w:rsid w:val="004E654F"/>
    <w:rsid w:val="004E6615"/>
    <w:rsid w:val="004E672A"/>
    <w:rsid w:val="004E6859"/>
    <w:rsid w:val="004E7091"/>
    <w:rsid w:val="004E7391"/>
    <w:rsid w:val="004E7D2E"/>
    <w:rsid w:val="004F029D"/>
    <w:rsid w:val="004F0300"/>
    <w:rsid w:val="004F0409"/>
    <w:rsid w:val="004F0EA7"/>
    <w:rsid w:val="004F126F"/>
    <w:rsid w:val="004F15F1"/>
    <w:rsid w:val="004F1A48"/>
    <w:rsid w:val="004F2325"/>
    <w:rsid w:val="004F2440"/>
    <w:rsid w:val="004F272E"/>
    <w:rsid w:val="004F289E"/>
    <w:rsid w:val="004F2D98"/>
    <w:rsid w:val="004F301A"/>
    <w:rsid w:val="004F3947"/>
    <w:rsid w:val="004F39CD"/>
    <w:rsid w:val="004F4448"/>
    <w:rsid w:val="004F486A"/>
    <w:rsid w:val="004F518B"/>
    <w:rsid w:val="004F52A5"/>
    <w:rsid w:val="004F5BC9"/>
    <w:rsid w:val="004F5D5A"/>
    <w:rsid w:val="004F5FCC"/>
    <w:rsid w:val="004F6320"/>
    <w:rsid w:val="004F63C4"/>
    <w:rsid w:val="004F6C60"/>
    <w:rsid w:val="004F6FA2"/>
    <w:rsid w:val="004F7334"/>
    <w:rsid w:val="004F7824"/>
    <w:rsid w:val="004F7CD6"/>
    <w:rsid w:val="004F7D77"/>
    <w:rsid w:val="005002F3"/>
    <w:rsid w:val="005005C4"/>
    <w:rsid w:val="00500833"/>
    <w:rsid w:val="00500EB4"/>
    <w:rsid w:val="00500F3F"/>
    <w:rsid w:val="00501CF9"/>
    <w:rsid w:val="00501D03"/>
    <w:rsid w:val="00501D1D"/>
    <w:rsid w:val="00502444"/>
    <w:rsid w:val="00502748"/>
    <w:rsid w:val="0050324C"/>
    <w:rsid w:val="00503849"/>
    <w:rsid w:val="005039E3"/>
    <w:rsid w:val="00503CBD"/>
    <w:rsid w:val="0050416A"/>
    <w:rsid w:val="005056F8"/>
    <w:rsid w:val="00506097"/>
    <w:rsid w:val="00506413"/>
    <w:rsid w:val="005067CA"/>
    <w:rsid w:val="005069BC"/>
    <w:rsid w:val="005075DD"/>
    <w:rsid w:val="00507789"/>
    <w:rsid w:val="00507988"/>
    <w:rsid w:val="00507DAF"/>
    <w:rsid w:val="005104CF"/>
    <w:rsid w:val="00510F37"/>
    <w:rsid w:val="00510FD0"/>
    <w:rsid w:val="00511989"/>
    <w:rsid w:val="00511F55"/>
    <w:rsid w:val="005128D0"/>
    <w:rsid w:val="00512C51"/>
    <w:rsid w:val="00512C6F"/>
    <w:rsid w:val="00513117"/>
    <w:rsid w:val="0051330F"/>
    <w:rsid w:val="00513528"/>
    <w:rsid w:val="0051414E"/>
    <w:rsid w:val="00514418"/>
    <w:rsid w:val="00514C8E"/>
    <w:rsid w:val="00514E12"/>
    <w:rsid w:val="00514E88"/>
    <w:rsid w:val="005151BF"/>
    <w:rsid w:val="0051555F"/>
    <w:rsid w:val="0051557C"/>
    <w:rsid w:val="005158EA"/>
    <w:rsid w:val="00516611"/>
    <w:rsid w:val="00516681"/>
    <w:rsid w:val="00517049"/>
    <w:rsid w:val="00517503"/>
    <w:rsid w:val="005177F0"/>
    <w:rsid w:val="005179F2"/>
    <w:rsid w:val="00517D7F"/>
    <w:rsid w:val="00520412"/>
    <w:rsid w:val="005208BA"/>
    <w:rsid w:val="00520F2A"/>
    <w:rsid w:val="0052146B"/>
    <w:rsid w:val="005214E3"/>
    <w:rsid w:val="00521BC4"/>
    <w:rsid w:val="00521DF2"/>
    <w:rsid w:val="0052242F"/>
    <w:rsid w:val="005236FB"/>
    <w:rsid w:val="005237C7"/>
    <w:rsid w:val="005238BC"/>
    <w:rsid w:val="00523A8C"/>
    <w:rsid w:val="00523EB9"/>
    <w:rsid w:val="00523FC0"/>
    <w:rsid w:val="0052472F"/>
    <w:rsid w:val="00524FB0"/>
    <w:rsid w:val="00525110"/>
    <w:rsid w:val="005254E1"/>
    <w:rsid w:val="00525D10"/>
    <w:rsid w:val="00525EDB"/>
    <w:rsid w:val="00526BA0"/>
    <w:rsid w:val="005270B5"/>
    <w:rsid w:val="00530023"/>
    <w:rsid w:val="005304CF"/>
    <w:rsid w:val="00530F0F"/>
    <w:rsid w:val="00531F0E"/>
    <w:rsid w:val="00531FF2"/>
    <w:rsid w:val="00532DAA"/>
    <w:rsid w:val="0053305A"/>
    <w:rsid w:val="00533259"/>
    <w:rsid w:val="00533B4A"/>
    <w:rsid w:val="00533BAC"/>
    <w:rsid w:val="00533C1A"/>
    <w:rsid w:val="00533E03"/>
    <w:rsid w:val="00533E32"/>
    <w:rsid w:val="005348C0"/>
    <w:rsid w:val="0053520C"/>
    <w:rsid w:val="00535343"/>
    <w:rsid w:val="0053592D"/>
    <w:rsid w:val="00535B85"/>
    <w:rsid w:val="00535BBE"/>
    <w:rsid w:val="00535C01"/>
    <w:rsid w:val="0053604C"/>
    <w:rsid w:val="00537367"/>
    <w:rsid w:val="00537817"/>
    <w:rsid w:val="00537B55"/>
    <w:rsid w:val="0054035B"/>
    <w:rsid w:val="005406F8"/>
    <w:rsid w:val="0054084B"/>
    <w:rsid w:val="0054114E"/>
    <w:rsid w:val="0054151D"/>
    <w:rsid w:val="005426CA"/>
    <w:rsid w:val="00543908"/>
    <w:rsid w:val="00543982"/>
    <w:rsid w:val="005439C6"/>
    <w:rsid w:val="00543CCD"/>
    <w:rsid w:val="005440BE"/>
    <w:rsid w:val="00544394"/>
    <w:rsid w:val="0054522F"/>
    <w:rsid w:val="00545240"/>
    <w:rsid w:val="005455D3"/>
    <w:rsid w:val="00545620"/>
    <w:rsid w:val="005469F8"/>
    <w:rsid w:val="00546DB3"/>
    <w:rsid w:val="00546F46"/>
    <w:rsid w:val="00546F7D"/>
    <w:rsid w:val="0054703B"/>
    <w:rsid w:val="0054722B"/>
    <w:rsid w:val="0054784C"/>
    <w:rsid w:val="005506E7"/>
    <w:rsid w:val="00550EAD"/>
    <w:rsid w:val="0055150D"/>
    <w:rsid w:val="0055183B"/>
    <w:rsid w:val="00551A4D"/>
    <w:rsid w:val="00551D18"/>
    <w:rsid w:val="00551D38"/>
    <w:rsid w:val="00551F98"/>
    <w:rsid w:val="00552156"/>
    <w:rsid w:val="005522F6"/>
    <w:rsid w:val="005523B8"/>
    <w:rsid w:val="0055250C"/>
    <w:rsid w:val="005527D0"/>
    <w:rsid w:val="005528EC"/>
    <w:rsid w:val="00552B77"/>
    <w:rsid w:val="00552CE4"/>
    <w:rsid w:val="00552EE7"/>
    <w:rsid w:val="00552EF7"/>
    <w:rsid w:val="005539E7"/>
    <w:rsid w:val="00553AC8"/>
    <w:rsid w:val="00553CCD"/>
    <w:rsid w:val="00553DA8"/>
    <w:rsid w:val="0055472D"/>
    <w:rsid w:val="00554D8D"/>
    <w:rsid w:val="00555326"/>
    <w:rsid w:val="005559FC"/>
    <w:rsid w:val="00555ADB"/>
    <w:rsid w:val="00555B93"/>
    <w:rsid w:val="00555D58"/>
    <w:rsid w:val="00555E28"/>
    <w:rsid w:val="005562CA"/>
    <w:rsid w:val="00556993"/>
    <w:rsid w:val="00556CE2"/>
    <w:rsid w:val="0055795D"/>
    <w:rsid w:val="00560214"/>
    <w:rsid w:val="005603C5"/>
    <w:rsid w:val="005609D2"/>
    <w:rsid w:val="00560F60"/>
    <w:rsid w:val="005617DC"/>
    <w:rsid w:val="00561ABE"/>
    <w:rsid w:val="0056319E"/>
    <w:rsid w:val="005631F6"/>
    <w:rsid w:val="00564181"/>
    <w:rsid w:val="00564709"/>
    <w:rsid w:val="0056472F"/>
    <w:rsid w:val="00564D0F"/>
    <w:rsid w:val="00564D62"/>
    <w:rsid w:val="005656C6"/>
    <w:rsid w:val="00566163"/>
    <w:rsid w:val="005663C2"/>
    <w:rsid w:val="00566DE7"/>
    <w:rsid w:val="0056715E"/>
    <w:rsid w:val="00567A08"/>
    <w:rsid w:val="00567E41"/>
    <w:rsid w:val="00570A02"/>
    <w:rsid w:val="00570A86"/>
    <w:rsid w:val="00570B7D"/>
    <w:rsid w:val="005716FB"/>
    <w:rsid w:val="00571AB4"/>
    <w:rsid w:val="00571B77"/>
    <w:rsid w:val="00571E0E"/>
    <w:rsid w:val="00572287"/>
    <w:rsid w:val="005725F8"/>
    <w:rsid w:val="00572AD0"/>
    <w:rsid w:val="00572DD9"/>
    <w:rsid w:val="00573442"/>
    <w:rsid w:val="00573A75"/>
    <w:rsid w:val="00573F91"/>
    <w:rsid w:val="00574542"/>
    <w:rsid w:val="005745AB"/>
    <w:rsid w:val="005746B7"/>
    <w:rsid w:val="005746DA"/>
    <w:rsid w:val="00574773"/>
    <w:rsid w:val="00574C6A"/>
    <w:rsid w:val="00575319"/>
    <w:rsid w:val="005754DF"/>
    <w:rsid w:val="005755C5"/>
    <w:rsid w:val="005756E9"/>
    <w:rsid w:val="00575EAE"/>
    <w:rsid w:val="00575F8F"/>
    <w:rsid w:val="00576080"/>
    <w:rsid w:val="005766A0"/>
    <w:rsid w:val="005770AD"/>
    <w:rsid w:val="005772DB"/>
    <w:rsid w:val="005778E9"/>
    <w:rsid w:val="00577D9A"/>
    <w:rsid w:val="00580314"/>
    <w:rsid w:val="0058049D"/>
    <w:rsid w:val="005808B4"/>
    <w:rsid w:val="005808DE"/>
    <w:rsid w:val="00580FB4"/>
    <w:rsid w:val="00580FD5"/>
    <w:rsid w:val="0058162A"/>
    <w:rsid w:val="00581682"/>
    <w:rsid w:val="00581A38"/>
    <w:rsid w:val="00581E35"/>
    <w:rsid w:val="0058203C"/>
    <w:rsid w:val="005829E9"/>
    <w:rsid w:val="00582A39"/>
    <w:rsid w:val="005834EE"/>
    <w:rsid w:val="005837A4"/>
    <w:rsid w:val="00583D0D"/>
    <w:rsid w:val="00583D2D"/>
    <w:rsid w:val="0058452E"/>
    <w:rsid w:val="00584A15"/>
    <w:rsid w:val="00584B2A"/>
    <w:rsid w:val="00584B8B"/>
    <w:rsid w:val="00584DEB"/>
    <w:rsid w:val="00585195"/>
    <w:rsid w:val="00585320"/>
    <w:rsid w:val="005856EF"/>
    <w:rsid w:val="00586744"/>
    <w:rsid w:val="0058690E"/>
    <w:rsid w:val="00586B02"/>
    <w:rsid w:val="00586BA5"/>
    <w:rsid w:val="00586CC6"/>
    <w:rsid w:val="00586E34"/>
    <w:rsid w:val="00586E5D"/>
    <w:rsid w:val="00586FA6"/>
    <w:rsid w:val="005870AB"/>
    <w:rsid w:val="005871AF"/>
    <w:rsid w:val="005909E8"/>
    <w:rsid w:val="00591299"/>
    <w:rsid w:val="00591CF4"/>
    <w:rsid w:val="005924C3"/>
    <w:rsid w:val="00592775"/>
    <w:rsid w:val="0059360F"/>
    <w:rsid w:val="00593C0A"/>
    <w:rsid w:val="00594022"/>
    <w:rsid w:val="005940E0"/>
    <w:rsid w:val="0059432B"/>
    <w:rsid w:val="005944E1"/>
    <w:rsid w:val="00595113"/>
    <w:rsid w:val="005969B1"/>
    <w:rsid w:val="00596AFE"/>
    <w:rsid w:val="00596CD8"/>
    <w:rsid w:val="00597421"/>
    <w:rsid w:val="005A01C9"/>
    <w:rsid w:val="005A0359"/>
    <w:rsid w:val="005A0A89"/>
    <w:rsid w:val="005A0D6E"/>
    <w:rsid w:val="005A0DF5"/>
    <w:rsid w:val="005A0E0A"/>
    <w:rsid w:val="005A109D"/>
    <w:rsid w:val="005A148C"/>
    <w:rsid w:val="005A1863"/>
    <w:rsid w:val="005A18DE"/>
    <w:rsid w:val="005A19A5"/>
    <w:rsid w:val="005A1A44"/>
    <w:rsid w:val="005A1ABC"/>
    <w:rsid w:val="005A1ACB"/>
    <w:rsid w:val="005A2300"/>
    <w:rsid w:val="005A2633"/>
    <w:rsid w:val="005A26B7"/>
    <w:rsid w:val="005A2F82"/>
    <w:rsid w:val="005A32FA"/>
    <w:rsid w:val="005A334C"/>
    <w:rsid w:val="005A3400"/>
    <w:rsid w:val="005A3509"/>
    <w:rsid w:val="005A35ED"/>
    <w:rsid w:val="005A3ACA"/>
    <w:rsid w:val="005A4288"/>
    <w:rsid w:val="005A4682"/>
    <w:rsid w:val="005A49FD"/>
    <w:rsid w:val="005A54D8"/>
    <w:rsid w:val="005A64AA"/>
    <w:rsid w:val="005A7193"/>
    <w:rsid w:val="005A7478"/>
    <w:rsid w:val="005B0317"/>
    <w:rsid w:val="005B10DD"/>
    <w:rsid w:val="005B117D"/>
    <w:rsid w:val="005B1F66"/>
    <w:rsid w:val="005B2A6D"/>
    <w:rsid w:val="005B2D47"/>
    <w:rsid w:val="005B2DB2"/>
    <w:rsid w:val="005B32DC"/>
    <w:rsid w:val="005B348A"/>
    <w:rsid w:val="005B3741"/>
    <w:rsid w:val="005B379C"/>
    <w:rsid w:val="005B39BC"/>
    <w:rsid w:val="005B3A35"/>
    <w:rsid w:val="005B3A77"/>
    <w:rsid w:val="005B47A4"/>
    <w:rsid w:val="005B5285"/>
    <w:rsid w:val="005B54A0"/>
    <w:rsid w:val="005B595C"/>
    <w:rsid w:val="005B5F51"/>
    <w:rsid w:val="005B6889"/>
    <w:rsid w:val="005B6C47"/>
    <w:rsid w:val="005B6D0C"/>
    <w:rsid w:val="005B7357"/>
    <w:rsid w:val="005B75D0"/>
    <w:rsid w:val="005B7784"/>
    <w:rsid w:val="005C0DD9"/>
    <w:rsid w:val="005C10B3"/>
    <w:rsid w:val="005C1131"/>
    <w:rsid w:val="005C1616"/>
    <w:rsid w:val="005C1F9F"/>
    <w:rsid w:val="005C2299"/>
    <w:rsid w:val="005C2582"/>
    <w:rsid w:val="005C2A54"/>
    <w:rsid w:val="005C3F14"/>
    <w:rsid w:val="005C3F85"/>
    <w:rsid w:val="005C4AB5"/>
    <w:rsid w:val="005C4B63"/>
    <w:rsid w:val="005C4CDB"/>
    <w:rsid w:val="005C5352"/>
    <w:rsid w:val="005C56FC"/>
    <w:rsid w:val="005C5AFD"/>
    <w:rsid w:val="005C67EF"/>
    <w:rsid w:val="005C6AC8"/>
    <w:rsid w:val="005C71F6"/>
    <w:rsid w:val="005C7687"/>
    <w:rsid w:val="005C7CC5"/>
    <w:rsid w:val="005D000E"/>
    <w:rsid w:val="005D01D5"/>
    <w:rsid w:val="005D02C3"/>
    <w:rsid w:val="005D09F9"/>
    <w:rsid w:val="005D0F7B"/>
    <w:rsid w:val="005D1040"/>
    <w:rsid w:val="005D117F"/>
    <w:rsid w:val="005D1466"/>
    <w:rsid w:val="005D1F74"/>
    <w:rsid w:val="005D266C"/>
    <w:rsid w:val="005D2F87"/>
    <w:rsid w:val="005D3150"/>
    <w:rsid w:val="005D42F4"/>
    <w:rsid w:val="005D5767"/>
    <w:rsid w:val="005D67BC"/>
    <w:rsid w:val="005D7389"/>
    <w:rsid w:val="005D7CBE"/>
    <w:rsid w:val="005E0019"/>
    <w:rsid w:val="005E0287"/>
    <w:rsid w:val="005E0451"/>
    <w:rsid w:val="005E0638"/>
    <w:rsid w:val="005E0B70"/>
    <w:rsid w:val="005E15D1"/>
    <w:rsid w:val="005E18AB"/>
    <w:rsid w:val="005E2694"/>
    <w:rsid w:val="005E2A50"/>
    <w:rsid w:val="005E2E35"/>
    <w:rsid w:val="005E3415"/>
    <w:rsid w:val="005E368D"/>
    <w:rsid w:val="005E3C53"/>
    <w:rsid w:val="005E3F8B"/>
    <w:rsid w:val="005E4526"/>
    <w:rsid w:val="005E479F"/>
    <w:rsid w:val="005E492B"/>
    <w:rsid w:val="005E4AEC"/>
    <w:rsid w:val="005E4BB7"/>
    <w:rsid w:val="005E5608"/>
    <w:rsid w:val="005E56F9"/>
    <w:rsid w:val="005E6DA7"/>
    <w:rsid w:val="005E7490"/>
    <w:rsid w:val="005E76F4"/>
    <w:rsid w:val="005F036A"/>
    <w:rsid w:val="005F03C9"/>
    <w:rsid w:val="005F04F6"/>
    <w:rsid w:val="005F0C8C"/>
    <w:rsid w:val="005F0F28"/>
    <w:rsid w:val="005F1246"/>
    <w:rsid w:val="005F22B2"/>
    <w:rsid w:val="005F246C"/>
    <w:rsid w:val="005F25E2"/>
    <w:rsid w:val="005F27D8"/>
    <w:rsid w:val="005F2A6A"/>
    <w:rsid w:val="005F2CB9"/>
    <w:rsid w:val="005F2E04"/>
    <w:rsid w:val="005F4095"/>
    <w:rsid w:val="005F4652"/>
    <w:rsid w:val="005F4DFD"/>
    <w:rsid w:val="005F5339"/>
    <w:rsid w:val="005F5751"/>
    <w:rsid w:val="005F5B1C"/>
    <w:rsid w:val="005F5BFE"/>
    <w:rsid w:val="005F612B"/>
    <w:rsid w:val="005F6739"/>
    <w:rsid w:val="005F6BC4"/>
    <w:rsid w:val="005F7592"/>
    <w:rsid w:val="005F789A"/>
    <w:rsid w:val="005F7A6D"/>
    <w:rsid w:val="006002BD"/>
    <w:rsid w:val="00600877"/>
    <w:rsid w:val="00600C65"/>
    <w:rsid w:val="00600E83"/>
    <w:rsid w:val="00600FF3"/>
    <w:rsid w:val="006018F8"/>
    <w:rsid w:val="00601A10"/>
    <w:rsid w:val="00601A37"/>
    <w:rsid w:val="00601D1C"/>
    <w:rsid w:val="00601E5D"/>
    <w:rsid w:val="006031EA"/>
    <w:rsid w:val="00603D9F"/>
    <w:rsid w:val="006043D7"/>
    <w:rsid w:val="00604A31"/>
    <w:rsid w:val="00604B42"/>
    <w:rsid w:val="00605535"/>
    <w:rsid w:val="006059E1"/>
    <w:rsid w:val="00605B6D"/>
    <w:rsid w:val="00606B3F"/>
    <w:rsid w:val="00606D3E"/>
    <w:rsid w:val="006075C7"/>
    <w:rsid w:val="006078AC"/>
    <w:rsid w:val="00607C76"/>
    <w:rsid w:val="006104A8"/>
    <w:rsid w:val="0061061D"/>
    <w:rsid w:val="00610E34"/>
    <w:rsid w:val="00610E4A"/>
    <w:rsid w:val="0061254B"/>
    <w:rsid w:val="00612656"/>
    <w:rsid w:val="00612688"/>
    <w:rsid w:val="0061291B"/>
    <w:rsid w:val="00612CD8"/>
    <w:rsid w:val="00612E0A"/>
    <w:rsid w:val="006137CC"/>
    <w:rsid w:val="00613A66"/>
    <w:rsid w:val="00613ACD"/>
    <w:rsid w:val="00613F2F"/>
    <w:rsid w:val="0061447C"/>
    <w:rsid w:val="0061462D"/>
    <w:rsid w:val="00615252"/>
    <w:rsid w:val="00615C13"/>
    <w:rsid w:val="006160D8"/>
    <w:rsid w:val="0061630F"/>
    <w:rsid w:val="0061671E"/>
    <w:rsid w:val="00616784"/>
    <w:rsid w:val="00616BC1"/>
    <w:rsid w:val="00617103"/>
    <w:rsid w:val="00617406"/>
    <w:rsid w:val="00617CB8"/>
    <w:rsid w:val="00617FD7"/>
    <w:rsid w:val="0062027E"/>
    <w:rsid w:val="006205DE"/>
    <w:rsid w:val="006211ED"/>
    <w:rsid w:val="006215AF"/>
    <w:rsid w:val="006217AD"/>
    <w:rsid w:val="00622075"/>
    <w:rsid w:val="006227E9"/>
    <w:rsid w:val="00622A92"/>
    <w:rsid w:val="00622F50"/>
    <w:rsid w:val="006231D3"/>
    <w:rsid w:val="006231EB"/>
    <w:rsid w:val="00623438"/>
    <w:rsid w:val="006238CB"/>
    <w:rsid w:val="006238F0"/>
    <w:rsid w:val="00623BBA"/>
    <w:rsid w:val="00623CDF"/>
    <w:rsid w:val="00624DD4"/>
    <w:rsid w:val="00624FBB"/>
    <w:rsid w:val="00625161"/>
    <w:rsid w:val="006257D0"/>
    <w:rsid w:val="00625B48"/>
    <w:rsid w:val="006262F5"/>
    <w:rsid w:val="00626457"/>
    <w:rsid w:val="00626AEE"/>
    <w:rsid w:val="00626AF8"/>
    <w:rsid w:val="00626D1F"/>
    <w:rsid w:val="0062727B"/>
    <w:rsid w:val="00630363"/>
    <w:rsid w:val="00630A1E"/>
    <w:rsid w:val="00630B6B"/>
    <w:rsid w:val="00630CDB"/>
    <w:rsid w:val="00631693"/>
    <w:rsid w:val="00631782"/>
    <w:rsid w:val="00631B34"/>
    <w:rsid w:val="00632A64"/>
    <w:rsid w:val="00632CD0"/>
    <w:rsid w:val="00632FA0"/>
    <w:rsid w:val="006338CB"/>
    <w:rsid w:val="0063408B"/>
    <w:rsid w:val="006344FF"/>
    <w:rsid w:val="0063451C"/>
    <w:rsid w:val="00634586"/>
    <w:rsid w:val="0063489A"/>
    <w:rsid w:val="006349A8"/>
    <w:rsid w:val="006357CD"/>
    <w:rsid w:val="00635961"/>
    <w:rsid w:val="00635AC4"/>
    <w:rsid w:val="00635EED"/>
    <w:rsid w:val="00635FA0"/>
    <w:rsid w:val="006366CB"/>
    <w:rsid w:val="006368DD"/>
    <w:rsid w:val="00636B61"/>
    <w:rsid w:val="00636F25"/>
    <w:rsid w:val="00637042"/>
    <w:rsid w:val="00637154"/>
    <w:rsid w:val="006375CF"/>
    <w:rsid w:val="0063789B"/>
    <w:rsid w:val="006404E1"/>
    <w:rsid w:val="00640525"/>
    <w:rsid w:val="006405F8"/>
    <w:rsid w:val="00640FC4"/>
    <w:rsid w:val="0064104C"/>
    <w:rsid w:val="006413C4"/>
    <w:rsid w:val="00641555"/>
    <w:rsid w:val="00641C25"/>
    <w:rsid w:val="00642A3A"/>
    <w:rsid w:val="006432E2"/>
    <w:rsid w:val="00643473"/>
    <w:rsid w:val="0064361C"/>
    <w:rsid w:val="00643634"/>
    <w:rsid w:val="00643CE1"/>
    <w:rsid w:val="006446E9"/>
    <w:rsid w:val="0064498E"/>
    <w:rsid w:val="0064544E"/>
    <w:rsid w:val="006459B7"/>
    <w:rsid w:val="00645F76"/>
    <w:rsid w:val="00646025"/>
    <w:rsid w:val="006466E7"/>
    <w:rsid w:val="00646D03"/>
    <w:rsid w:val="006470AF"/>
    <w:rsid w:val="0064751D"/>
    <w:rsid w:val="00647BA7"/>
    <w:rsid w:val="00647D16"/>
    <w:rsid w:val="00647D87"/>
    <w:rsid w:val="0065036F"/>
    <w:rsid w:val="006504E2"/>
    <w:rsid w:val="0065055D"/>
    <w:rsid w:val="006509E3"/>
    <w:rsid w:val="0065143B"/>
    <w:rsid w:val="00651ADF"/>
    <w:rsid w:val="00651C51"/>
    <w:rsid w:val="00652644"/>
    <w:rsid w:val="00652930"/>
    <w:rsid w:val="0065361D"/>
    <w:rsid w:val="006539CF"/>
    <w:rsid w:val="006539EE"/>
    <w:rsid w:val="0065507C"/>
    <w:rsid w:val="00655249"/>
    <w:rsid w:val="00655F2D"/>
    <w:rsid w:val="00655F8A"/>
    <w:rsid w:val="0065782A"/>
    <w:rsid w:val="006579DA"/>
    <w:rsid w:val="00660029"/>
    <w:rsid w:val="006600C3"/>
    <w:rsid w:val="0066049C"/>
    <w:rsid w:val="0066086E"/>
    <w:rsid w:val="006609FF"/>
    <w:rsid w:val="00661920"/>
    <w:rsid w:val="00661FF1"/>
    <w:rsid w:val="00662530"/>
    <w:rsid w:val="0066277C"/>
    <w:rsid w:val="006642E9"/>
    <w:rsid w:val="00664312"/>
    <w:rsid w:val="0066450C"/>
    <w:rsid w:val="00664538"/>
    <w:rsid w:val="0066453E"/>
    <w:rsid w:val="00664619"/>
    <w:rsid w:val="00664819"/>
    <w:rsid w:val="006648E7"/>
    <w:rsid w:val="0066498F"/>
    <w:rsid w:val="006655BC"/>
    <w:rsid w:val="006655DA"/>
    <w:rsid w:val="006658BE"/>
    <w:rsid w:val="00665D9E"/>
    <w:rsid w:val="00665E3A"/>
    <w:rsid w:val="00665EBF"/>
    <w:rsid w:val="00666300"/>
    <w:rsid w:val="00666743"/>
    <w:rsid w:val="00666D17"/>
    <w:rsid w:val="00666DE7"/>
    <w:rsid w:val="00667317"/>
    <w:rsid w:val="00667AA7"/>
    <w:rsid w:val="00667CB1"/>
    <w:rsid w:val="00667EB0"/>
    <w:rsid w:val="006700C0"/>
    <w:rsid w:val="00670918"/>
    <w:rsid w:val="00670922"/>
    <w:rsid w:val="00671004"/>
    <w:rsid w:val="006712B2"/>
    <w:rsid w:val="00671344"/>
    <w:rsid w:val="00671388"/>
    <w:rsid w:val="006719BD"/>
    <w:rsid w:val="00671F1C"/>
    <w:rsid w:val="00671F63"/>
    <w:rsid w:val="00672477"/>
    <w:rsid w:val="0067251C"/>
    <w:rsid w:val="00672F70"/>
    <w:rsid w:val="006738F3"/>
    <w:rsid w:val="00673A47"/>
    <w:rsid w:val="006740D5"/>
    <w:rsid w:val="00674737"/>
    <w:rsid w:val="006748C3"/>
    <w:rsid w:val="006752DD"/>
    <w:rsid w:val="006754D0"/>
    <w:rsid w:val="00675ED6"/>
    <w:rsid w:val="006760A7"/>
    <w:rsid w:val="00676187"/>
    <w:rsid w:val="0067652E"/>
    <w:rsid w:val="006768A2"/>
    <w:rsid w:val="0067702D"/>
    <w:rsid w:val="00677475"/>
    <w:rsid w:val="006774C5"/>
    <w:rsid w:val="00677524"/>
    <w:rsid w:val="00677C4D"/>
    <w:rsid w:val="00680FCB"/>
    <w:rsid w:val="00681C38"/>
    <w:rsid w:val="00681C68"/>
    <w:rsid w:val="00681CC1"/>
    <w:rsid w:val="00682672"/>
    <w:rsid w:val="006837AF"/>
    <w:rsid w:val="0068389F"/>
    <w:rsid w:val="00683916"/>
    <w:rsid w:val="00684371"/>
    <w:rsid w:val="00684517"/>
    <w:rsid w:val="0068452D"/>
    <w:rsid w:val="006845C3"/>
    <w:rsid w:val="006846D9"/>
    <w:rsid w:val="00684707"/>
    <w:rsid w:val="00684720"/>
    <w:rsid w:val="006847E3"/>
    <w:rsid w:val="00684C1F"/>
    <w:rsid w:val="00685338"/>
    <w:rsid w:val="00685357"/>
    <w:rsid w:val="0068564B"/>
    <w:rsid w:val="00685A1D"/>
    <w:rsid w:val="00685DE7"/>
    <w:rsid w:val="00686B08"/>
    <w:rsid w:val="0068712B"/>
    <w:rsid w:val="006872C1"/>
    <w:rsid w:val="00687D19"/>
    <w:rsid w:val="00687E32"/>
    <w:rsid w:val="0069014B"/>
    <w:rsid w:val="00690E8B"/>
    <w:rsid w:val="00690FCF"/>
    <w:rsid w:val="006913E1"/>
    <w:rsid w:val="0069160A"/>
    <w:rsid w:val="006918EB"/>
    <w:rsid w:val="00691DAC"/>
    <w:rsid w:val="006921D9"/>
    <w:rsid w:val="006928C8"/>
    <w:rsid w:val="00692DE1"/>
    <w:rsid w:val="00692F36"/>
    <w:rsid w:val="006939F0"/>
    <w:rsid w:val="00693AB1"/>
    <w:rsid w:val="00693AFC"/>
    <w:rsid w:val="00693B32"/>
    <w:rsid w:val="00693C32"/>
    <w:rsid w:val="00693E13"/>
    <w:rsid w:val="006942BD"/>
    <w:rsid w:val="00694382"/>
    <w:rsid w:val="006945F8"/>
    <w:rsid w:val="0069489D"/>
    <w:rsid w:val="006948AF"/>
    <w:rsid w:val="0069561F"/>
    <w:rsid w:val="00695662"/>
    <w:rsid w:val="006957E3"/>
    <w:rsid w:val="00696197"/>
    <w:rsid w:val="00696270"/>
    <w:rsid w:val="00697AC1"/>
    <w:rsid w:val="006A0031"/>
    <w:rsid w:val="006A0403"/>
    <w:rsid w:val="006A04B6"/>
    <w:rsid w:val="006A0784"/>
    <w:rsid w:val="006A0B32"/>
    <w:rsid w:val="006A0EDC"/>
    <w:rsid w:val="006A12D0"/>
    <w:rsid w:val="006A1492"/>
    <w:rsid w:val="006A224A"/>
    <w:rsid w:val="006A2374"/>
    <w:rsid w:val="006A3493"/>
    <w:rsid w:val="006A4A4F"/>
    <w:rsid w:val="006A4E02"/>
    <w:rsid w:val="006A4F6B"/>
    <w:rsid w:val="006A5067"/>
    <w:rsid w:val="006A542E"/>
    <w:rsid w:val="006A54F9"/>
    <w:rsid w:val="006A560C"/>
    <w:rsid w:val="006A5A83"/>
    <w:rsid w:val="006A692A"/>
    <w:rsid w:val="006A7619"/>
    <w:rsid w:val="006A7A42"/>
    <w:rsid w:val="006A7BF0"/>
    <w:rsid w:val="006B0003"/>
    <w:rsid w:val="006B0150"/>
    <w:rsid w:val="006B0212"/>
    <w:rsid w:val="006B0300"/>
    <w:rsid w:val="006B043D"/>
    <w:rsid w:val="006B088B"/>
    <w:rsid w:val="006B1AE1"/>
    <w:rsid w:val="006B1B37"/>
    <w:rsid w:val="006B2207"/>
    <w:rsid w:val="006B245E"/>
    <w:rsid w:val="006B3383"/>
    <w:rsid w:val="006B341A"/>
    <w:rsid w:val="006B3637"/>
    <w:rsid w:val="006B3BA1"/>
    <w:rsid w:val="006B42B7"/>
    <w:rsid w:val="006B481B"/>
    <w:rsid w:val="006B5239"/>
    <w:rsid w:val="006B624E"/>
    <w:rsid w:val="006B734B"/>
    <w:rsid w:val="006B7B23"/>
    <w:rsid w:val="006B7D26"/>
    <w:rsid w:val="006B7DB1"/>
    <w:rsid w:val="006B7F09"/>
    <w:rsid w:val="006C0B5E"/>
    <w:rsid w:val="006C0E27"/>
    <w:rsid w:val="006C0EC1"/>
    <w:rsid w:val="006C1832"/>
    <w:rsid w:val="006C1BF5"/>
    <w:rsid w:val="006C2BF3"/>
    <w:rsid w:val="006C3118"/>
    <w:rsid w:val="006C4B35"/>
    <w:rsid w:val="006C514D"/>
    <w:rsid w:val="006C5C47"/>
    <w:rsid w:val="006C6197"/>
    <w:rsid w:val="006C6569"/>
    <w:rsid w:val="006C6686"/>
    <w:rsid w:val="006C6830"/>
    <w:rsid w:val="006C6BE8"/>
    <w:rsid w:val="006C7223"/>
    <w:rsid w:val="006C7576"/>
    <w:rsid w:val="006C7650"/>
    <w:rsid w:val="006C7CCA"/>
    <w:rsid w:val="006D0053"/>
    <w:rsid w:val="006D041C"/>
    <w:rsid w:val="006D07E2"/>
    <w:rsid w:val="006D1BE4"/>
    <w:rsid w:val="006D22E3"/>
    <w:rsid w:val="006D2598"/>
    <w:rsid w:val="006D2CF6"/>
    <w:rsid w:val="006D3C7A"/>
    <w:rsid w:val="006D427F"/>
    <w:rsid w:val="006D4311"/>
    <w:rsid w:val="006D4329"/>
    <w:rsid w:val="006D432F"/>
    <w:rsid w:val="006D471C"/>
    <w:rsid w:val="006D4A50"/>
    <w:rsid w:val="006D4F73"/>
    <w:rsid w:val="006D4F7D"/>
    <w:rsid w:val="006D53E0"/>
    <w:rsid w:val="006D53F0"/>
    <w:rsid w:val="006D5E1A"/>
    <w:rsid w:val="006D6102"/>
    <w:rsid w:val="006D622D"/>
    <w:rsid w:val="006D6886"/>
    <w:rsid w:val="006D69DB"/>
    <w:rsid w:val="006D6EA3"/>
    <w:rsid w:val="006D6FBC"/>
    <w:rsid w:val="006D78D1"/>
    <w:rsid w:val="006D7C47"/>
    <w:rsid w:val="006D7D49"/>
    <w:rsid w:val="006E09CF"/>
    <w:rsid w:val="006E09EF"/>
    <w:rsid w:val="006E0B7E"/>
    <w:rsid w:val="006E0D38"/>
    <w:rsid w:val="006E1050"/>
    <w:rsid w:val="006E1242"/>
    <w:rsid w:val="006E19BB"/>
    <w:rsid w:val="006E1A65"/>
    <w:rsid w:val="006E1FB4"/>
    <w:rsid w:val="006E2008"/>
    <w:rsid w:val="006E2692"/>
    <w:rsid w:val="006E38FA"/>
    <w:rsid w:val="006E3A05"/>
    <w:rsid w:val="006E4474"/>
    <w:rsid w:val="006E4CE4"/>
    <w:rsid w:val="006E4EDA"/>
    <w:rsid w:val="006E5CF1"/>
    <w:rsid w:val="006E634D"/>
    <w:rsid w:val="006E6403"/>
    <w:rsid w:val="006F0351"/>
    <w:rsid w:val="006F0C30"/>
    <w:rsid w:val="006F0FA5"/>
    <w:rsid w:val="006F1205"/>
    <w:rsid w:val="006F150C"/>
    <w:rsid w:val="006F18FE"/>
    <w:rsid w:val="006F1DF6"/>
    <w:rsid w:val="006F225F"/>
    <w:rsid w:val="006F2680"/>
    <w:rsid w:val="006F28A4"/>
    <w:rsid w:val="006F2C9C"/>
    <w:rsid w:val="006F2FA4"/>
    <w:rsid w:val="006F360E"/>
    <w:rsid w:val="006F37B4"/>
    <w:rsid w:val="006F3C9E"/>
    <w:rsid w:val="006F5F0A"/>
    <w:rsid w:val="006F618B"/>
    <w:rsid w:val="006F64D1"/>
    <w:rsid w:val="006F6B21"/>
    <w:rsid w:val="006F6B8A"/>
    <w:rsid w:val="006F6D2F"/>
    <w:rsid w:val="006F70CF"/>
    <w:rsid w:val="006F7687"/>
    <w:rsid w:val="006F78BA"/>
    <w:rsid w:val="006F7ADD"/>
    <w:rsid w:val="0070010C"/>
    <w:rsid w:val="00700306"/>
    <w:rsid w:val="00700333"/>
    <w:rsid w:val="00700CE6"/>
    <w:rsid w:val="00700F05"/>
    <w:rsid w:val="00701213"/>
    <w:rsid w:val="007014D8"/>
    <w:rsid w:val="00701F5F"/>
    <w:rsid w:val="0070226C"/>
    <w:rsid w:val="007028B7"/>
    <w:rsid w:val="00702D87"/>
    <w:rsid w:val="00702E64"/>
    <w:rsid w:val="00702EA5"/>
    <w:rsid w:val="0070368E"/>
    <w:rsid w:val="00703A2F"/>
    <w:rsid w:val="00703A3F"/>
    <w:rsid w:val="00703AF8"/>
    <w:rsid w:val="00703B82"/>
    <w:rsid w:val="00704548"/>
    <w:rsid w:val="00704773"/>
    <w:rsid w:val="007047A8"/>
    <w:rsid w:val="00704C85"/>
    <w:rsid w:val="00705108"/>
    <w:rsid w:val="0070531D"/>
    <w:rsid w:val="00705B76"/>
    <w:rsid w:val="00705D54"/>
    <w:rsid w:val="00706017"/>
    <w:rsid w:val="007065DE"/>
    <w:rsid w:val="00706733"/>
    <w:rsid w:val="00706CF9"/>
    <w:rsid w:val="007072C8"/>
    <w:rsid w:val="00707903"/>
    <w:rsid w:val="0071016B"/>
    <w:rsid w:val="00710826"/>
    <w:rsid w:val="00710EE2"/>
    <w:rsid w:val="007110D7"/>
    <w:rsid w:val="00711567"/>
    <w:rsid w:val="007116F4"/>
    <w:rsid w:val="00711EF7"/>
    <w:rsid w:val="0071212F"/>
    <w:rsid w:val="007122F5"/>
    <w:rsid w:val="00712385"/>
    <w:rsid w:val="00712403"/>
    <w:rsid w:val="007125AD"/>
    <w:rsid w:val="007142F3"/>
    <w:rsid w:val="00714428"/>
    <w:rsid w:val="0071455C"/>
    <w:rsid w:val="0071493D"/>
    <w:rsid w:val="00714EDA"/>
    <w:rsid w:val="00715861"/>
    <w:rsid w:val="00715D03"/>
    <w:rsid w:val="00715D37"/>
    <w:rsid w:val="00715D78"/>
    <w:rsid w:val="00715F16"/>
    <w:rsid w:val="00715F52"/>
    <w:rsid w:val="007166A8"/>
    <w:rsid w:val="00716D26"/>
    <w:rsid w:val="00717827"/>
    <w:rsid w:val="0072108E"/>
    <w:rsid w:val="007210BF"/>
    <w:rsid w:val="007210CB"/>
    <w:rsid w:val="00721287"/>
    <w:rsid w:val="00721359"/>
    <w:rsid w:val="007214A9"/>
    <w:rsid w:val="00721C6B"/>
    <w:rsid w:val="007226AD"/>
    <w:rsid w:val="00722BA6"/>
    <w:rsid w:val="00722CA5"/>
    <w:rsid w:val="0072302B"/>
    <w:rsid w:val="0072327A"/>
    <w:rsid w:val="007236DD"/>
    <w:rsid w:val="007238CD"/>
    <w:rsid w:val="00723CF3"/>
    <w:rsid w:val="00724144"/>
    <w:rsid w:val="00724FB7"/>
    <w:rsid w:val="007251A2"/>
    <w:rsid w:val="00725236"/>
    <w:rsid w:val="007253CA"/>
    <w:rsid w:val="00725B0A"/>
    <w:rsid w:val="0072712B"/>
    <w:rsid w:val="00727C34"/>
    <w:rsid w:val="00730748"/>
    <w:rsid w:val="00730A0A"/>
    <w:rsid w:val="0073113E"/>
    <w:rsid w:val="00731404"/>
    <w:rsid w:val="007314D0"/>
    <w:rsid w:val="00731F10"/>
    <w:rsid w:val="007320A7"/>
    <w:rsid w:val="007324B4"/>
    <w:rsid w:val="00732965"/>
    <w:rsid w:val="00733AC9"/>
    <w:rsid w:val="00733FAF"/>
    <w:rsid w:val="0073498F"/>
    <w:rsid w:val="00734B82"/>
    <w:rsid w:val="00734D1C"/>
    <w:rsid w:val="00734ED6"/>
    <w:rsid w:val="00735D35"/>
    <w:rsid w:val="00736011"/>
    <w:rsid w:val="0073736F"/>
    <w:rsid w:val="00737628"/>
    <w:rsid w:val="00737E7E"/>
    <w:rsid w:val="00740396"/>
    <w:rsid w:val="0074060F"/>
    <w:rsid w:val="007409A6"/>
    <w:rsid w:val="007410F0"/>
    <w:rsid w:val="00741345"/>
    <w:rsid w:val="007418C6"/>
    <w:rsid w:val="0074254B"/>
    <w:rsid w:val="007426CA"/>
    <w:rsid w:val="00742A8D"/>
    <w:rsid w:val="00742BD2"/>
    <w:rsid w:val="00742E38"/>
    <w:rsid w:val="00742E53"/>
    <w:rsid w:val="00743015"/>
    <w:rsid w:val="0074335E"/>
    <w:rsid w:val="007438B6"/>
    <w:rsid w:val="00743935"/>
    <w:rsid w:val="00743C04"/>
    <w:rsid w:val="00743CCE"/>
    <w:rsid w:val="00743F35"/>
    <w:rsid w:val="00743F9E"/>
    <w:rsid w:val="00743FF7"/>
    <w:rsid w:val="00744BAB"/>
    <w:rsid w:val="00744ED3"/>
    <w:rsid w:val="00745424"/>
    <w:rsid w:val="0074542F"/>
    <w:rsid w:val="00745694"/>
    <w:rsid w:val="00745AE6"/>
    <w:rsid w:val="00745EA9"/>
    <w:rsid w:val="0074623A"/>
    <w:rsid w:val="00746664"/>
    <w:rsid w:val="00746818"/>
    <w:rsid w:val="00747314"/>
    <w:rsid w:val="007474D6"/>
    <w:rsid w:val="00747625"/>
    <w:rsid w:val="007477B9"/>
    <w:rsid w:val="00747847"/>
    <w:rsid w:val="00747F13"/>
    <w:rsid w:val="00750136"/>
    <w:rsid w:val="007502DD"/>
    <w:rsid w:val="007502E4"/>
    <w:rsid w:val="00750355"/>
    <w:rsid w:val="00750AA3"/>
    <w:rsid w:val="00751347"/>
    <w:rsid w:val="00751EE3"/>
    <w:rsid w:val="0075227B"/>
    <w:rsid w:val="00752367"/>
    <w:rsid w:val="00754708"/>
    <w:rsid w:val="00754AA1"/>
    <w:rsid w:val="007553C7"/>
    <w:rsid w:val="00755522"/>
    <w:rsid w:val="00755B27"/>
    <w:rsid w:val="00755DA1"/>
    <w:rsid w:val="00756142"/>
    <w:rsid w:val="00756369"/>
    <w:rsid w:val="0075680E"/>
    <w:rsid w:val="00756A03"/>
    <w:rsid w:val="0075776C"/>
    <w:rsid w:val="00757842"/>
    <w:rsid w:val="007603CB"/>
    <w:rsid w:val="00760F4C"/>
    <w:rsid w:val="007610FC"/>
    <w:rsid w:val="0076123B"/>
    <w:rsid w:val="0076131F"/>
    <w:rsid w:val="007620B9"/>
    <w:rsid w:val="0076211B"/>
    <w:rsid w:val="00762739"/>
    <w:rsid w:val="007629F3"/>
    <w:rsid w:val="00762D34"/>
    <w:rsid w:val="00762FEA"/>
    <w:rsid w:val="00763153"/>
    <w:rsid w:val="007638D5"/>
    <w:rsid w:val="00763C80"/>
    <w:rsid w:val="00764F6B"/>
    <w:rsid w:val="0076505F"/>
    <w:rsid w:val="00765458"/>
    <w:rsid w:val="00765A75"/>
    <w:rsid w:val="00765DAD"/>
    <w:rsid w:val="00765F62"/>
    <w:rsid w:val="007661A8"/>
    <w:rsid w:val="007665E6"/>
    <w:rsid w:val="00766ED0"/>
    <w:rsid w:val="00767389"/>
    <w:rsid w:val="007678C9"/>
    <w:rsid w:val="00767A1D"/>
    <w:rsid w:val="00767BF8"/>
    <w:rsid w:val="00770031"/>
    <w:rsid w:val="00770337"/>
    <w:rsid w:val="007708E7"/>
    <w:rsid w:val="0077166D"/>
    <w:rsid w:val="007717DC"/>
    <w:rsid w:val="007719DA"/>
    <w:rsid w:val="00771A74"/>
    <w:rsid w:val="00771AC1"/>
    <w:rsid w:val="00771BCF"/>
    <w:rsid w:val="0077250F"/>
    <w:rsid w:val="00772C1A"/>
    <w:rsid w:val="0077303A"/>
    <w:rsid w:val="00773947"/>
    <w:rsid w:val="00773997"/>
    <w:rsid w:val="007748A5"/>
    <w:rsid w:val="007749C4"/>
    <w:rsid w:val="007749D9"/>
    <w:rsid w:val="00774A7A"/>
    <w:rsid w:val="00774FF6"/>
    <w:rsid w:val="00775327"/>
    <w:rsid w:val="007757B2"/>
    <w:rsid w:val="00775F62"/>
    <w:rsid w:val="00776197"/>
    <w:rsid w:val="007764B2"/>
    <w:rsid w:val="00776F20"/>
    <w:rsid w:val="007776AF"/>
    <w:rsid w:val="00777D09"/>
    <w:rsid w:val="00777ED2"/>
    <w:rsid w:val="0078025E"/>
    <w:rsid w:val="00780B16"/>
    <w:rsid w:val="00781576"/>
    <w:rsid w:val="00781B8D"/>
    <w:rsid w:val="007823A9"/>
    <w:rsid w:val="007823DE"/>
    <w:rsid w:val="007824A4"/>
    <w:rsid w:val="007826CF"/>
    <w:rsid w:val="007829C4"/>
    <w:rsid w:val="00783018"/>
    <w:rsid w:val="007831BA"/>
    <w:rsid w:val="007839C3"/>
    <w:rsid w:val="00784674"/>
    <w:rsid w:val="007847C6"/>
    <w:rsid w:val="00784D1F"/>
    <w:rsid w:val="00784F7C"/>
    <w:rsid w:val="00785003"/>
    <w:rsid w:val="007858AB"/>
    <w:rsid w:val="00785A18"/>
    <w:rsid w:val="00785D4A"/>
    <w:rsid w:val="00785F84"/>
    <w:rsid w:val="0078601E"/>
    <w:rsid w:val="007862B1"/>
    <w:rsid w:val="007868E6"/>
    <w:rsid w:val="007868F9"/>
    <w:rsid w:val="0078696B"/>
    <w:rsid w:val="00786C5C"/>
    <w:rsid w:val="00786CFA"/>
    <w:rsid w:val="007876DC"/>
    <w:rsid w:val="007907F8"/>
    <w:rsid w:val="007917BC"/>
    <w:rsid w:val="00791CD2"/>
    <w:rsid w:val="00792049"/>
    <w:rsid w:val="00792E79"/>
    <w:rsid w:val="00793348"/>
    <w:rsid w:val="00793952"/>
    <w:rsid w:val="00793B39"/>
    <w:rsid w:val="00793E7D"/>
    <w:rsid w:val="00794373"/>
    <w:rsid w:val="007945C6"/>
    <w:rsid w:val="00794D00"/>
    <w:rsid w:val="00794E59"/>
    <w:rsid w:val="007956A1"/>
    <w:rsid w:val="00795874"/>
    <w:rsid w:val="00795921"/>
    <w:rsid w:val="00795EB0"/>
    <w:rsid w:val="00796419"/>
    <w:rsid w:val="007965B7"/>
    <w:rsid w:val="007965E2"/>
    <w:rsid w:val="007965EC"/>
    <w:rsid w:val="007967C9"/>
    <w:rsid w:val="0079693B"/>
    <w:rsid w:val="00796FE1"/>
    <w:rsid w:val="00797043"/>
    <w:rsid w:val="007971E1"/>
    <w:rsid w:val="00797AA3"/>
    <w:rsid w:val="00797D9E"/>
    <w:rsid w:val="007A06E7"/>
    <w:rsid w:val="007A0D24"/>
    <w:rsid w:val="007A0D35"/>
    <w:rsid w:val="007A17CE"/>
    <w:rsid w:val="007A1F81"/>
    <w:rsid w:val="007A2820"/>
    <w:rsid w:val="007A3044"/>
    <w:rsid w:val="007A3463"/>
    <w:rsid w:val="007A3806"/>
    <w:rsid w:val="007A380A"/>
    <w:rsid w:val="007A3AFD"/>
    <w:rsid w:val="007A416A"/>
    <w:rsid w:val="007A4343"/>
    <w:rsid w:val="007A4730"/>
    <w:rsid w:val="007A4EF6"/>
    <w:rsid w:val="007A5004"/>
    <w:rsid w:val="007A5795"/>
    <w:rsid w:val="007A5F43"/>
    <w:rsid w:val="007A61F8"/>
    <w:rsid w:val="007A6421"/>
    <w:rsid w:val="007A7438"/>
    <w:rsid w:val="007A7855"/>
    <w:rsid w:val="007A7964"/>
    <w:rsid w:val="007A7BB1"/>
    <w:rsid w:val="007A7C3E"/>
    <w:rsid w:val="007A7C50"/>
    <w:rsid w:val="007A7D6D"/>
    <w:rsid w:val="007A7E1C"/>
    <w:rsid w:val="007B0298"/>
    <w:rsid w:val="007B0346"/>
    <w:rsid w:val="007B0B50"/>
    <w:rsid w:val="007B1600"/>
    <w:rsid w:val="007B1970"/>
    <w:rsid w:val="007B199B"/>
    <w:rsid w:val="007B1CCD"/>
    <w:rsid w:val="007B2723"/>
    <w:rsid w:val="007B29CE"/>
    <w:rsid w:val="007B2DC3"/>
    <w:rsid w:val="007B392F"/>
    <w:rsid w:val="007B3C94"/>
    <w:rsid w:val="007B3DB1"/>
    <w:rsid w:val="007B40CD"/>
    <w:rsid w:val="007B41A5"/>
    <w:rsid w:val="007B44D6"/>
    <w:rsid w:val="007B453A"/>
    <w:rsid w:val="007B4A49"/>
    <w:rsid w:val="007B4AE3"/>
    <w:rsid w:val="007B5024"/>
    <w:rsid w:val="007B5D17"/>
    <w:rsid w:val="007B5D8E"/>
    <w:rsid w:val="007B5F30"/>
    <w:rsid w:val="007B6627"/>
    <w:rsid w:val="007B6F1C"/>
    <w:rsid w:val="007B7075"/>
    <w:rsid w:val="007B7755"/>
    <w:rsid w:val="007B791D"/>
    <w:rsid w:val="007B7DBD"/>
    <w:rsid w:val="007B7F46"/>
    <w:rsid w:val="007C0719"/>
    <w:rsid w:val="007C0F72"/>
    <w:rsid w:val="007C190F"/>
    <w:rsid w:val="007C2A53"/>
    <w:rsid w:val="007C2AEE"/>
    <w:rsid w:val="007C2CF9"/>
    <w:rsid w:val="007C3AE0"/>
    <w:rsid w:val="007C3CD9"/>
    <w:rsid w:val="007C411A"/>
    <w:rsid w:val="007C4350"/>
    <w:rsid w:val="007C4DF7"/>
    <w:rsid w:val="007C4FA1"/>
    <w:rsid w:val="007C59ED"/>
    <w:rsid w:val="007C5A74"/>
    <w:rsid w:val="007C5CDF"/>
    <w:rsid w:val="007C5FF8"/>
    <w:rsid w:val="007C643C"/>
    <w:rsid w:val="007C65D9"/>
    <w:rsid w:val="007C68D4"/>
    <w:rsid w:val="007C6BCE"/>
    <w:rsid w:val="007C6FE3"/>
    <w:rsid w:val="007C71B4"/>
    <w:rsid w:val="007C7576"/>
    <w:rsid w:val="007C7AB4"/>
    <w:rsid w:val="007C7ADF"/>
    <w:rsid w:val="007C7B0F"/>
    <w:rsid w:val="007C7E81"/>
    <w:rsid w:val="007D07F5"/>
    <w:rsid w:val="007D0A0B"/>
    <w:rsid w:val="007D139A"/>
    <w:rsid w:val="007D13BB"/>
    <w:rsid w:val="007D1832"/>
    <w:rsid w:val="007D1D82"/>
    <w:rsid w:val="007D21A4"/>
    <w:rsid w:val="007D24D3"/>
    <w:rsid w:val="007D291C"/>
    <w:rsid w:val="007D336C"/>
    <w:rsid w:val="007D3DB8"/>
    <w:rsid w:val="007D3EE6"/>
    <w:rsid w:val="007D40CC"/>
    <w:rsid w:val="007D47F0"/>
    <w:rsid w:val="007D49FC"/>
    <w:rsid w:val="007D4E5E"/>
    <w:rsid w:val="007D55EF"/>
    <w:rsid w:val="007D5C73"/>
    <w:rsid w:val="007D5D73"/>
    <w:rsid w:val="007D6A1D"/>
    <w:rsid w:val="007D6CF4"/>
    <w:rsid w:val="007D799B"/>
    <w:rsid w:val="007D7BC4"/>
    <w:rsid w:val="007D7C86"/>
    <w:rsid w:val="007D7C98"/>
    <w:rsid w:val="007D7EEC"/>
    <w:rsid w:val="007E080D"/>
    <w:rsid w:val="007E0A6F"/>
    <w:rsid w:val="007E1008"/>
    <w:rsid w:val="007E170B"/>
    <w:rsid w:val="007E1737"/>
    <w:rsid w:val="007E1791"/>
    <w:rsid w:val="007E188A"/>
    <w:rsid w:val="007E1DAC"/>
    <w:rsid w:val="007E2574"/>
    <w:rsid w:val="007E2628"/>
    <w:rsid w:val="007E26D1"/>
    <w:rsid w:val="007E2895"/>
    <w:rsid w:val="007E33CE"/>
    <w:rsid w:val="007E3655"/>
    <w:rsid w:val="007E36AC"/>
    <w:rsid w:val="007E374F"/>
    <w:rsid w:val="007E38D3"/>
    <w:rsid w:val="007E3B41"/>
    <w:rsid w:val="007E4141"/>
    <w:rsid w:val="007E4158"/>
    <w:rsid w:val="007E4261"/>
    <w:rsid w:val="007E43F7"/>
    <w:rsid w:val="007E4E56"/>
    <w:rsid w:val="007E51DA"/>
    <w:rsid w:val="007E657E"/>
    <w:rsid w:val="007E6F7F"/>
    <w:rsid w:val="007E7D85"/>
    <w:rsid w:val="007F0B24"/>
    <w:rsid w:val="007F0D56"/>
    <w:rsid w:val="007F0DEF"/>
    <w:rsid w:val="007F0FA6"/>
    <w:rsid w:val="007F16D5"/>
    <w:rsid w:val="007F18EE"/>
    <w:rsid w:val="007F1D95"/>
    <w:rsid w:val="007F1E35"/>
    <w:rsid w:val="007F24F0"/>
    <w:rsid w:val="007F2561"/>
    <w:rsid w:val="007F281F"/>
    <w:rsid w:val="007F2B1C"/>
    <w:rsid w:val="007F307A"/>
    <w:rsid w:val="007F30EB"/>
    <w:rsid w:val="007F33F4"/>
    <w:rsid w:val="007F35FD"/>
    <w:rsid w:val="007F385F"/>
    <w:rsid w:val="007F3A44"/>
    <w:rsid w:val="007F3D2C"/>
    <w:rsid w:val="007F3EC4"/>
    <w:rsid w:val="007F40E7"/>
    <w:rsid w:val="007F41C3"/>
    <w:rsid w:val="007F4423"/>
    <w:rsid w:val="007F4998"/>
    <w:rsid w:val="007F5180"/>
    <w:rsid w:val="007F55B7"/>
    <w:rsid w:val="007F56B3"/>
    <w:rsid w:val="007F5744"/>
    <w:rsid w:val="007F5AC8"/>
    <w:rsid w:val="007F5ADB"/>
    <w:rsid w:val="007F5F43"/>
    <w:rsid w:val="007F684F"/>
    <w:rsid w:val="007F6E05"/>
    <w:rsid w:val="007F6EDB"/>
    <w:rsid w:val="007F7A6B"/>
    <w:rsid w:val="00800B16"/>
    <w:rsid w:val="00800DEF"/>
    <w:rsid w:val="00801464"/>
    <w:rsid w:val="00801AC7"/>
    <w:rsid w:val="00801C99"/>
    <w:rsid w:val="00801CA5"/>
    <w:rsid w:val="00801CA7"/>
    <w:rsid w:val="0080252A"/>
    <w:rsid w:val="008027FC"/>
    <w:rsid w:val="00802DBC"/>
    <w:rsid w:val="00802F94"/>
    <w:rsid w:val="008039C7"/>
    <w:rsid w:val="00804118"/>
    <w:rsid w:val="0080467B"/>
    <w:rsid w:val="008049DF"/>
    <w:rsid w:val="00804E0F"/>
    <w:rsid w:val="008053A8"/>
    <w:rsid w:val="00805779"/>
    <w:rsid w:val="00805CDF"/>
    <w:rsid w:val="00805FBC"/>
    <w:rsid w:val="0080603E"/>
    <w:rsid w:val="0080609D"/>
    <w:rsid w:val="0080610D"/>
    <w:rsid w:val="00806629"/>
    <w:rsid w:val="0080696A"/>
    <w:rsid w:val="008076CB"/>
    <w:rsid w:val="008105DC"/>
    <w:rsid w:val="00810CB4"/>
    <w:rsid w:val="008110C9"/>
    <w:rsid w:val="00811197"/>
    <w:rsid w:val="00812360"/>
    <w:rsid w:val="008127AF"/>
    <w:rsid w:val="00812F0B"/>
    <w:rsid w:val="00813A2A"/>
    <w:rsid w:val="00813CC5"/>
    <w:rsid w:val="008140FA"/>
    <w:rsid w:val="0081420F"/>
    <w:rsid w:val="008143AE"/>
    <w:rsid w:val="00814687"/>
    <w:rsid w:val="00814734"/>
    <w:rsid w:val="00815A32"/>
    <w:rsid w:val="00815EFB"/>
    <w:rsid w:val="00816222"/>
    <w:rsid w:val="008162B4"/>
    <w:rsid w:val="00817262"/>
    <w:rsid w:val="00817386"/>
    <w:rsid w:val="00817718"/>
    <w:rsid w:val="00817BD3"/>
    <w:rsid w:val="00817C50"/>
    <w:rsid w:val="00817D05"/>
    <w:rsid w:val="00817EC9"/>
    <w:rsid w:val="00820088"/>
    <w:rsid w:val="00820878"/>
    <w:rsid w:val="0082089C"/>
    <w:rsid w:val="00820952"/>
    <w:rsid w:val="00820B8B"/>
    <w:rsid w:val="00820F57"/>
    <w:rsid w:val="008229F6"/>
    <w:rsid w:val="00822A0E"/>
    <w:rsid w:val="00822AEC"/>
    <w:rsid w:val="00822C48"/>
    <w:rsid w:val="00823B0B"/>
    <w:rsid w:val="0082403D"/>
    <w:rsid w:val="008242D4"/>
    <w:rsid w:val="00824A21"/>
    <w:rsid w:val="00824B7C"/>
    <w:rsid w:val="008258A0"/>
    <w:rsid w:val="00825EB5"/>
    <w:rsid w:val="00825F17"/>
    <w:rsid w:val="00826B58"/>
    <w:rsid w:val="00826D70"/>
    <w:rsid w:val="00826FCA"/>
    <w:rsid w:val="0082723A"/>
    <w:rsid w:val="008273EC"/>
    <w:rsid w:val="0082753C"/>
    <w:rsid w:val="0082767B"/>
    <w:rsid w:val="00827A18"/>
    <w:rsid w:val="00830993"/>
    <w:rsid w:val="00830A0B"/>
    <w:rsid w:val="00830A61"/>
    <w:rsid w:val="00830D3F"/>
    <w:rsid w:val="00831CCB"/>
    <w:rsid w:val="00831DDE"/>
    <w:rsid w:val="00832288"/>
    <w:rsid w:val="0083252F"/>
    <w:rsid w:val="0083306D"/>
    <w:rsid w:val="00833400"/>
    <w:rsid w:val="0083350A"/>
    <w:rsid w:val="008339A1"/>
    <w:rsid w:val="0083415A"/>
    <w:rsid w:val="00834207"/>
    <w:rsid w:val="0083428F"/>
    <w:rsid w:val="008344FE"/>
    <w:rsid w:val="00834A98"/>
    <w:rsid w:val="00834CE3"/>
    <w:rsid w:val="00834D06"/>
    <w:rsid w:val="00835680"/>
    <w:rsid w:val="00835D6F"/>
    <w:rsid w:val="00836323"/>
    <w:rsid w:val="00836C18"/>
    <w:rsid w:val="00836D36"/>
    <w:rsid w:val="00837793"/>
    <w:rsid w:val="00837A7A"/>
    <w:rsid w:val="00837D3F"/>
    <w:rsid w:val="008406A0"/>
    <w:rsid w:val="008407C0"/>
    <w:rsid w:val="0084087D"/>
    <w:rsid w:val="008410A6"/>
    <w:rsid w:val="0084160C"/>
    <w:rsid w:val="008419D8"/>
    <w:rsid w:val="00841A8C"/>
    <w:rsid w:val="008424D1"/>
    <w:rsid w:val="008426FD"/>
    <w:rsid w:val="00843B8D"/>
    <w:rsid w:val="00843BBA"/>
    <w:rsid w:val="00843F03"/>
    <w:rsid w:val="008445D7"/>
    <w:rsid w:val="0084488F"/>
    <w:rsid w:val="00845256"/>
    <w:rsid w:val="008452A6"/>
    <w:rsid w:val="00845CFF"/>
    <w:rsid w:val="008462E2"/>
    <w:rsid w:val="008468C2"/>
    <w:rsid w:val="00846A81"/>
    <w:rsid w:val="00846AD1"/>
    <w:rsid w:val="00847089"/>
    <w:rsid w:val="00847322"/>
    <w:rsid w:val="00847716"/>
    <w:rsid w:val="00847E33"/>
    <w:rsid w:val="008507F6"/>
    <w:rsid w:val="00851038"/>
    <w:rsid w:val="0085147F"/>
    <w:rsid w:val="00852149"/>
    <w:rsid w:val="0085239C"/>
    <w:rsid w:val="008523E4"/>
    <w:rsid w:val="00852507"/>
    <w:rsid w:val="008525F0"/>
    <w:rsid w:val="00852916"/>
    <w:rsid w:val="00852C82"/>
    <w:rsid w:val="00853574"/>
    <w:rsid w:val="0085370B"/>
    <w:rsid w:val="00853C88"/>
    <w:rsid w:val="0085443F"/>
    <w:rsid w:val="0085469C"/>
    <w:rsid w:val="00854A99"/>
    <w:rsid w:val="00854ACA"/>
    <w:rsid w:val="008555CC"/>
    <w:rsid w:val="008557B4"/>
    <w:rsid w:val="008559C1"/>
    <w:rsid w:val="008559C8"/>
    <w:rsid w:val="00855C38"/>
    <w:rsid w:val="00855C7A"/>
    <w:rsid w:val="00855ED0"/>
    <w:rsid w:val="00856044"/>
    <w:rsid w:val="0085620B"/>
    <w:rsid w:val="00856267"/>
    <w:rsid w:val="00856294"/>
    <w:rsid w:val="008564D6"/>
    <w:rsid w:val="0085658E"/>
    <w:rsid w:val="008566F5"/>
    <w:rsid w:val="00856AEA"/>
    <w:rsid w:val="00856C0F"/>
    <w:rsid w:val="00856CE9"/>
    <w:rsid w:val="0085719A"/>
    <w:rsid w:val="0085747A"/>
    <w:rsid w:val="008578CF"/>
    <w:rsid w:val="00857C30"/>
    <w:rsid w:val="00860271"/>
    <w:rsid w:val="00860C06"/>
    <w:rsid w:val="00860C1E"/>
    <w:rsid w:val="00860DCF"/>
    <w:rsid w:val="00861471"/>
    <w:rsid w:val="008617D4"/>
    <w:rsid w:val="0086270A"/>
    <w:rsid w:val="008628F5"/>
    <w:rsid w:val="00862CEA"/>
    <w:rsid w:val="0086316F"/>
    <w:rsid w:val="008635DB"/>
    <w:rsid w:val="008638BD"/>
    <w:rsid w:val="008638DF"/>
    <w:rsid w:val="00863A5E"/>
    <w:rsid w:val="00864161"/>
    <w:rsid w:val="0086469F"/>
    <w:rsid w:val="00864703"/>
    <w:rsid w:val="00865493"/>
    <w:rsid w:val="00865831"/>
    <w:rsid w:val="00865DC6"/>
    <w:rsid w:val="008661AC"/>
    <w:rsid w:val="00866A8E"/>
    <w:rsid w:val="00866E18"/>
    <w:rsid w:val="00866F37"/>
    <w:rsid w:val="00866FD3"/>
    <w:rsid w:val="0086730D"/>
    <w:rsid w:val="0086738E"/>
    <w:rsid w:val="008675A3"/>
    <w:rsid w:val="00867761"/>
    <w:rsid w:val="00867D05"/>
    <w:rsid w:val="00867D22"/>
    <w:rsid w:val="008700D4"/>
    <w:rsid w:val="0087028D"/>
    <w:rsid w:val="0087083B"/>
    <w:rsid w:val="008710FD"/>
    <w:rsid w:val="008712C0"/>
    <w:rsid w:val="008713B6"/>
    <w:rsid w:val="008722F9"/>
    <w:rsid w:val="0087270D"/>
    <w:rsid w:val="00873C44"/>
    <w:rsid w:val="00874748"/>
    <w:rsid w:val="00874BC7"/>
    <w:rsid w:val="00874BEA"/>
    <w:rsid w:val="00874DC9"/>
    <w:rsid w:val="00875454"/>
    <w:rsid w:val="008755E4"/>
    <w:rsid w:val="00875AA8"/>
    <w:rsid w:val="00875D34"/>
    <w:rsid w:val="00875DCE"/>
    <w:rsid w:val="00875F48"/>
    <w:rsid w:val="00876151"/>
    <w:rsid w:val="0087673B"/>
    <w:rsid w:val="00876C10"/>
    <w:rsid w:val="008775A0"/>
    <w:rsid w:val="008776B3"/>
    <w:rsid w:val="00877881"/>
    <w:rsid w:val="00877B37"/>
    <w:rsid w:val="00877FEB"/>
    <w:rsid w:val="0088092D"/>
    <w:rsid w:val="0088098E"/>
    <w:rsid w:val="00880D4C"/>
    <w:rsid w:val="00881135"/>
    <w:rsid w:val="00881150"/>
    <w:rsid w:val="00881ADA"/>
    <w:rsid w:val="00881B3C"/>
    <w:rsid w:val="00881DB5"/>
    <w:rsid w:val="00882000"/>
    <w:rsid w:val="008828B2"/>
    <w:rsid w:val="008830EE"/>
    <w:rsid w:val="00883327"/>
    <w:rsid w:val="0088356B"/>
    <w:rsid w:val="008838C8"/>
    <w:rsid w:val="00883F06"/>
    <w:rsid w:val="008840D1"/>
    <w:rsid w:val="00884A12"/>
    <w:rsid w:val="00884B3D"/>
    <w:rsid w:val="008850BC"/>
    <w:rsid w:val="00885880"/>
    <w:rsid w:val="00886987"/>
    <w:rsid w:val="00886C94"/>
    <w:rsid w:val="008873EA"/>
    <w:rsid w:val="008874F1"/>
    <w:rsid w:val="008879E5"/>
    <w:rsid w:val="00887ACD"/>
    <w:rsid w:val="00887B15"/>
    <w:rsid w:val="00887C5D"/>
    <w:rsid w:val="00887DDD"/>
    <w:rsid w:val="00887E0F"/>
    <w:rsid w:val="00890738"/>
    <w:rsid w:val="0089196A"/>
    <w:rsid w:val="00891FB4"/>
    <w:rsid w:val="00892400"/>
    <w:rsid w:val="0089242A"/>
    <w:rsid w:val="00892562"/>
    <w:rsid w:val="008926ED"/>
    <w:rsid w:val="008927CC"/>
    <w:rsid w:val="0089284A"/>
    <w:rsid w:val="00892E6E"/>
    <w:rsid w:val="00892ECE"/>
    <w:rsid w:val="00893B1D"/>
    <w:rsid w:val="00893BD2"/>
    <w:rsid w:val="00893D03"/>
    <w:rsid w:val="00893FEE"/>
    <w:rsid w:val="00894D96"/>
    <w:rsid w:val="008952CA"/>
    <w:rsid w:val="0089565E"/>
    <w:rsid w:val="0089587A"/>
    <w:rsid w:val="00895C01"/>
    <w:rsid w:val="00896A1C"/>
    <w:rsid w:val="00896CDC"/>
    <w:rsid w:val="00896D59"/>
    <w:rsid w:val="00896E01"/>
    <w:rsid w:val="00896E5D"/>
    <w:rsid w:val="00896F0E"/>
    <w:rsid w:val="00897526"/>
    <w:rsid w:val="00897AE7"/>
    <w:rsid w:val="008A0103"/>
    <w:rsid w:val="008A02FC"/>
    <w:rsid w:val="008A0324"/>
    <w:rsid w:val="008A03EF"/>
    <w:rsid w:val="008A043C"/>
    <w:rsid w:val="008A05C9"/>
    <w:rsid w:val="008A05D1"/>
    <w:rsid w:val="008A06CC"/>
    <w:rsid w:val="008A0F5E"/>
    <w:rsid w:val="008A13B0"/>
    <w:rsid w:val="008A1BB2"/>
    <w:rsid w:val="008A1E25"/>
    <w:rsid w:val="008A200A"/>
    <w:rsid w:val="008A2057"/>
    <w:rsid w:val="008A466C"/>
    <w:rsid w:val="008A49A2"/>
    <w:rsid w:val="008A4C92"/>
    <w:rsid w:val="008A5746"/>
    <w:rsid w:val="008A7203"/>
    <w:rsid w:val="008A7338"/>
    <w:rsid w:val="008A759F"/>
    <w:rsid w:val="008A7CE3"/>
    <w:rsid w:val="008B01FB"/>
    <w:rsid w:val="008B0825"/>
    <w:rsid w:val="008B135A"/>
    <w:rsid w:val="008B1418"/>
    <w:rsid w:val="008B1E1F"/>
    <w:rsid w:val="008B1E2C"/>
    <w:rsid w:val="008B1E7C"/>
    <w:rsid w:val="008B247F"/>
    <w:rsid w:val="008B301A"/>
    <w:rsid w:val="008B309F"/>
    <w:rsid w:val="008B32D0"/>
    <w:rsid w:val="008B3836"/>
    <w:rsid w:val="008B39E4"/>
    <w:rsid w:val="008B3E06"/>
    <w:rsid w:val="008B4546"/>
    <w:rsid w:val="008B4906"/>
    <w:rsid w:val="008B4CA3"/>
    <w:rsid w:val="008B55DA"/>
    <w:rsid w:val="008B578B"/>
    <w:rsid w:val="008B5CA4"/>
    <w:rsid w:val="008B61B4"/>
    <w:rsid w:val="008B6564"/>
    <w:rsid w:val="008B6747"/>
    <w:rsid w:val="008B7741"/>
    <w:rsid w:val="008B7B39"/>
    <w:rsid w:val="008B7BDD"/>
    <w:rsid w:val="008B7CDA"/>
    <w:rsid w:val="008B7F1D"/>
    <w:rsid w:val="008B7F3A"/>
    <w:rsid w:val="008C031D"/>
    <w:rsid w:val="008C07A4"/>
    <w:rsid w:val="008C1045"/>
    <w:rsid w:val="008C1363"/>
    <w:rsid w:val="008C165F"/>
    <w:rsid w:val="008C1D85"/>
    <w:rsid w:val="008C211F"/>
    <w:rsid w:val="008C26CD"/>
    <w:rsid w:val="008C32EF"/>
    <w:rsid w:val="008C34AC"/>
    <w:rsid w:val="008C3FB7"/>
    <w:rsid w:val="008C4296"/>
    <w:rsid w:val="008C4400"/>
    <w:rsid w:val="008C4BA5"/>
    <w:rsid w:val="008C5057"/>
    <w:rsid w:val="008C5322"/>
    <w:rsid w:val="008C5A1A"/>
    <w:rsid w:val="008C5A9A"/>
    <w:rsid w:val="008C60C0"/>
    <w:rsid w:val="008C745F"/>
    <w:rsid w:val="008C77C9"/>
    <w:rsid w:val="008D02C5"/>
    <w:rsid w:val="008D0506"/>
    <w:rsid w:val="008D0938"/>
    <w:rsid w:val="008D096C"/>
    <w:rsid w:val="008D0B59"/>
    <w:rsid w:val="008D0B72"/>
    <w:rsid w:val="008D0C85"/>
    <w:rsid w:val="008D10F0"/>
    <w:rsid w:val="008D12E2"/>
    <w:rsid w:val="008D1D19"/>
    <w:rsid w:val="008D1E5A"/>
    <w:rsid w:val="008D2190"/>
    <w:rsid w:val="008D32CB"/>
    <w:rsid w:val="008D3379"/>
    <w:rsid w:val="008D37FC"/>
    <w:rsid w:val="008D3D34"/>
    <w:rsid w:val="008D5296"/>
    <w:rsid w:val="008D5695"/>
    <w:rsid w:val="008D56FA"/>
    <w:rsid w:val="008D5A9C"/>
    <w:rsid w:val="008D5AD9"/>
    <w:rsid w:val="008D5F6F"/>
    <w:rsid w:val="008D629A"/>
    <w:rsid w:val="008D647A"/>
    <w:rsid w:val="008D6553"/>
    <w:rsid w:val="008D694D"/>
    <w:rsid w:val="008D695B"/>
    <w:rsid w:val="008D6B46"/>
    <w:rsid w:val="008D6F1D"/>
    <w:rsid w:val="008D7585"/>
    <w:rsid w:val="008D76E4"/>
    <w:rsid w:val="008D7DF8"/>
    <w:rsid w:val="008D7F27"/>
    <w:rsid w:val="008E05CA"/>
    <w:rsid w:val="008E0C93"/>
    <w:rsid w:val="008E0D43"/>
    <w:rsid w:val="008E0EC0"/>
    <w:rsid w:val="008E1CCB"/>
    <w:rsid w:val="008E1E65"/>
    <w:rsid w:val="008E2276"/>
    <w:rsid w:val="008E28A1"/>
    <w:rsid w:val="008E296C"/>
    <w:rsid w:val="008E2D5D"/>
    <w:rsid w:val="008E3114"/>
    <w:rsid w:val="008E3876"/>
    <w:rsid w:val="008E3AD1"/>
    <w:rsid w:val="008E3C8C"/>
    <w:rsid w:val="008E3C9E"/>
    <w:rsid w:val="008E40CA"/>
    <w:rsid w:val="008E4153"/>
    <w:rsid w:val="008E41E2"/>
    <w:rsid w:val="008E4A97"/>
    <w:rsid w:val="008E4AC2"/>
    <w:rsid w:val="008E4AC5"/>
    <w:rsid w:val="008E5145"/>
    <w:rsid w:val="008E54C2"/>
    <w:rsid w:val="008E576B"/>
    <w:rsid w:val="008E58F1"/>
    <w:rsid w:val="008E5D00"/>
    <w:rsid w:val="008E64FA"/>
    <w:rsid w:val="008E6760"/>
    <w:rsid w:val="008E6957"/>
    <w:rsid w:val="008E6CF5"/>
    <w:rsid w:val="008E75A3"/>
    <w:rsid w:val="008E7DB4"/>
    <w:rsid w:val="008E7DF3"/>
    <w:rsid w:val="008F0653"/>
    <w:rsid w:val="008F13DC"/>
    <w:rsid w:val="008F1698"/>
    <w:rsid w:val="008F1B94"/>
    <w:rsid w:val="008F1FBF"/>
    <w:rsid w:val="008F2530"/>
    <w:rsid w:val="008F2DBE"/>
    <w:rsid w:val="008F2F62"/>
    <w:rsid w:val="008F3989"/>
    <w:rsid w:val="008F440F"/>
    <w:rsid w:val="008F44C7"/>
    <w:rsid w:val="008F4714"/>
    <w:rsid w:val="008F4907"/>
    <w:rsid w:val="008F515E"/>
    <w:rsid w:val="008F5A96"/>
    <w:rsid w:val="008F5DCC"/>
    <w:rsid w:val="008F64D3"/>
    <w:rsid w:val="008F6930"/>
    <w:rsid w:val="008F7036"/>
    <w:rsid w:val="008F7271"/>
    <w:rsid w:val="008F72E3"/>
    <w:rsid w:val="008F7B3A"/>
    <w:rsid w:val="008F7D49"/>
    <w:rsid w:val="008F7DC5"/>
    <w:rsid w:val="00900161"/>
    <w:rsid w:val="009009AC"/>
    <w:rsid w:val="009009D3"/>
    <w:rsid w:val="00900BED"/>
    <w:rsid w:val="00901A7A"/>
    <w:rsid w:val="00902051"/>
    <w:rsid w:val="0090231D"/>
    <w:rsid w:val="0090287D"/>
    <w:rsid w:val="009031A8"/>
    <w:rsid w:val="00903777"/>
    <w:rsid w:val="00903F40"/>
    <w:rsid w:val="0090460B"/>
    <w:rsid w:val="009054CF"/>
    <w:rsid w:val="009054F6"/>
    <w:rsid w:val="0090563B"/>
    <w:rsid w:val="00905798"/>
    <w:rsid w:val="0090581A"/>
    <w:rsid w:val="00905BCA"/>
    <w:rsid w:val="00906FA2"/>
    <w:rsid w:val="00907313"/>
    <w:rsid w:val="0091004E"/>
    <w:rsid w:val="009104B1"/>
    <w:rsid w:val="00910580"/>
    <w:rsid w:val="00910706"/>
    <w:rsid w:val="0091070F"/>
    <w:rsid w:val="00911284"/>
    <w:rsid w:val="00911628"/>
    <w:rsid w:val="009116AA"/>
    <w:rsid w:val="00911A46"/>
    <w:rsid w:val="00911DE7"/>
    <w:rsid w:val="00913382"/>
    <w:rsid w:val="009133A5"/>
    <w:rsid w:val="00913678"/>
    <w:rsid w:val="009136C1"/>
    <w:rsid w:val="00914015"/>
    <w:rsid w:val="00914183"/>
    <w:rsid w:val="00914554"/>
    <w:rsid w:val="00914DBD"/>
    <w:rsid w:val="009150BD"/>
    <w:rsid w:val="009153A3"/>
    <w:rsid w:val="00915808"/>
    <w:rsid w:val="0091581B"/>
    <w:rsid w:val="009158DC"/>
    <w:rsid w:val="00917235"/>
    <w:rsid w:val="00917722"/>
    <w:rsid w:val="00917902"/>
    <w:rsid w:val="009179DA"/>
    <w:rsid w:val="00917F27"/>
    <w:rsid w:val="00920575"/>
    <w:rsid w:val="009206D1"/>
    <w:rsid w:val="0092077A"/>
    <w:rsid w:val="009211B4"/>
    <w:rsid w:val="00921873"/>
    <w:rsid w:val="00921BCC"/>
    <w:rsid w:val="009229B5"/>
    <w:rsid w:val="00923053"/>
    <w:rsid w:val="0092369B"/>
    <w:rsid w:val="0092370D"/>
    <w:rsid w:val="00923C2D"/>
    <w:rsid w:val="0092433F"/>
    <w:rsid w:val="00924CDD"/>
    <w:rsid w:val="00925245"/>
    <w:rsid w:val="00925270"/>
    <w:rsid w:val="0092538E"/>
    <w:rsid w:val="009254D2"/>
    <w:rsid w:val="009266B2"/>
    <w:rsid w:val="009267C3"/>
    <w:rsid w:val="00926E08"/>
    <w:rsid w:val="009271C0"/>
    <w:rsid w:val="00927E3D"/>
    <w:rsid w:val="00927FC4"/>
    <w:rsid w:val="00930356"/>
    <w:rsid w:val="009312EC"/>
    <w:rsid w:val="0093162D"/>
    <w:rsid w:val="00931A81"/>
    <w:rsid w:val="009324DC"/>
    <w:rsid w:val="00932657"/>
    <w:rsid w:val="00932B93"/>
    <w:rsid w:val="00932DF1"/>
    <w:rsid w:val="00933739"/>
    <w:rsid w:val="00933AE3"/>
    <w:rsid w:val="009340DA"/>
    <w:rsid w:val="00934BCE"/>
    <w:rsid w:val="009351CF"/>
    <w:rsid w:val="00935549"/>
    <w:rsid w:val="00935C69"/>
    <w:rsid w:val="009362BB"/>
    <w:rsid w:val="00936C89"/>
    <w:rsid w:val="0093762D"/>
    <w:rsid w:val="0093797F"/>
    <w:rsid w:val="00937EBA"/>
    <w:rsid w:val="00940046"/>
    <w:rsid w:val="00940E50"/>
    <w:rsid w:val="009411B0"/>
    <w:rsid w:val="009412C2"/>
    <w:rsid w:val="00941326"/>
    <w:rsid w:val="00941833"/>
    <w:rsid w:val="00941A9F"/>
    <w:rsid w:val="0094242E"/>
    <w:rsid w:val="00942519"/>
    <w:rsid w:val="00942724"/>
    <w:rsid w:val="009435E6"/>
    <w:rsid w:val="00943B0A"/>
    <w:rsid w:val="00943ED6"/>
    <w:rsid w:val="00943F1C"/>
    <w:rsid w:val="0094423E"/>
    <w:rsid w:val="00944423"/>
    <w:rsid w:val="009444B5"/>
    <w:rsid w:val="00945134"/>
    <w:rsid w:val="0094565B"/>
    <w:rsid w:val="00945898"/>
    <w:rsid w:val="009468D8"/>
    <w:rsid w:val="0094720B"/>
    <w:rsid w:val="00947694"/>
    <w:rsid w:val="009478F0"/>
    <w:rsid w:val="00947A16"/>
    <w:rsid w:val="00947AC2"/>
    <w:rsid w:val="00947AFC"/>
    <w:rsid w:val="009502AD"/>
    <w:rsid w:val="00950399"/>
    <w:rsid w:val="00950784"/>
    <w:rsid w:val="00950954"/>
    <w:rsid w:val="00950EE2"/>
    <w:rsid w:val="0095106F"/>
    <w:rsid w:val="009511F8"/>
    <w:rsid w:val="00951373"/>
    <w:rsid w:val="009515F6"/>
    <w:rsid w:val="00951AA4"/>
    <w:rsid w:val="00951FEC"/>
    <w:rsid w:val="009523AE"/>
    <w:rsid w:val="009527F9"/>
    <w:rsid w:val="00953354"/>
    <w:rsid w:val="00953C4A"/>
    <w:rsid w:val="009543DF"/>
    <w:rsid w:val="00955184"/>
    <w:rsid w:val="0095546C"/>
    <w:rsid w:val="00955BC8"/>
    <w:rsid w:val="00955D67"/>
    <w:rsid w:val="0095695A"/>
    <w:rsid w:val="009569F1"/>
    <w:rsid w:val="00957547"/>
    <w:rsid w:val="00957BEE"/>
    <w:rsid w:val="00957D6A"/>
    <w:rsid w:val="009609F5"/>
    <w:rsid w:val="00960F98"/>
    <w:rsid w:val="00961309"/>
    <w:rsid w:val="009613D5"/>
    <w:rsid w:val="00961900"/>
    <w:rsid w:val="00962082"/>
    <w:rsid w:val="00962735"/>
    <w:rsid w:val="009627F2"/>
    <w:rsid w:val="00962934"/>
    <w:rsid w:val="00962B33"/>
    <w:rsid w:val="00962B65"/>
    <w:rsid w:val="009630E3"/>
    <w:rsid w:val="009633C8"/>
    <w:rsid w:val="0096370C"/>
    <w:rsid w:val="0096381D"/>
    <w:rsid w:val="0096408D"/>
    <w:rsid w:val="00964B98"/>
    <w:rsid w:val="00964DCD"/>
    <w:rsid w:val="00964EEC"/>
    <w:rsid w:val="00964FC8"/>
    <w:rsid w:val="00965868"/>
    <w:rsid w:val="009663A3"/>
    <w:rsid w:val="009669E0"/>
    <w:rsid w:val="00966ABB"/>
    <w:rsid w:val="009678B7"/>
    <w:rsid w:val="00967C02"/>
    <w:rsid w:val="00970803"/>
    <w:rsid w:val="00970958"/>
    <w:rsid w:val="00970C92"/>
    <w:rsid w:val="0097149D"/>
    <w:rsid w:val="0097175E"/>
    <w:rsid w:val="009721FF"/>
    <w:rsid w:val="0097260D"/>
    <w:rsid w:val="00972957"/>
    <w:rsid w:val="009729ED"/>
    <w:rsid w:val="00972DAB"/>
    <w:rsid w:val="0097308C"/>
    <w:rsid w:val="009731B2"/>
    <w:rsid w:val="00973386"/>
    <w:rsid w:val="0097375E"/>
    <w:rsid w:val="00973C8A"/>
    <w:rsid w:val="00973FDB"/>
    <w:rsid w:val="00974220"/>
    <w:rsid w:val="00974B17"/>
    <w:rsid w:val="00975563"/>
    <w:rsid w:val="00975B4E"/>
    <w:rsid w:val="00975E8C"/>
    <w:rsid w:val="0098057F"/>
    <w:rsid w:val="00980A7C"/>
    <w:rsid w:val="00980D5E"/>
    <w:rsid w:val="00981D40"/>
    <w:rsid w:val="00982595"/>
    <w:rsid w:val="0098273B"/>
    <w:rsid w:val="009828EE"/>
    <w:rsid w:val="009833CF"/>
    <w:rsid w:val="00983426"/>
    <w:rsid w:val="009837B4"/>
    <w:rsid w:val="00983807"/>
    <w:rsid w:val="0098390B"/>
    <w:rsid w:val="00983AAC"/>
    <w:rsid w:val="00984006"/>
    <w:rsid w:val="00984060"/>
    <w:rsid w:val="009848BA"/>
    <w:rsid w:val="00984CBC"/>
    <w:rsid w:val="0098512D"/>
    <w:rsid w:val="009854B5"/>
    <w:rsid w:val="00985AA1"/>
    <w:rsid w:val="00985CE8"/>
    <w:rsid w:val="009863D9"/>
    <w:rsid w:val="009868F1"/>
    <w:rsid w:val="00987977"/>
    <w:rsid w:val="00987B30"/>
    <w:rsid w:val="00987E1C"/>
    <w:rsid w:val="00990741"/>
    <w:rsid w:val="0099290F"/>
    <w:rsid w:val="00992B9E"/>
    <w:rsid w:val="00992FAB"/>
    <w:rsid w:val="00993628"/>
    <w:rsid w:val="00993648"/>
    <w:rsid w:val="009939C4"/>
    <w:rsid w:val="00993B70"/>
    <w:rsid w:val="00993F37"/>
    <w:rsid w:val="00994335"/>
    <w:rsid w:val="00994502"/>
    <w:rsid w:val="009946FC"/>
    <w:rsid w:val="00994898"/>
    <w:rsid w:val="00994ECA"/>
    <w:rsid w:val="00995270"/>
    <w:rsid w:val="0099547A"/>
    <w:rsid w:val="009958CE"/>
    <w:rsid w:val="009959DA"/>
    <w:rsid w:val="00995B5A"/>
    <w:rsid w:val="00995CAE"/>
    <w:rsid w:val="009967B2"/>
    <w:rsid w:val="009969F1"/>
    <w:rsid w:val="00997201"/>
    <w:rsid w:val="009975B1"/>
    <w:rsid w:val="009A0367"/>
    <w:rsid w:val="009A0638"/>
    <w:rsid w:val="009A14DA"/>
    <w:rsid w:val="009A19DE"/>
    <w:rsid w:val="009A1BC4"/>
    <w:rsid w:val="009A1EEB"/>
    <w:rsid w:val="009A1F0F"/>
    <w:rsid w:val="009A1F91"/>
    <w:rsid w:val="009A2E86"/>
    <w:rsid w:val="009A2F59"/>
    <w:rsid w:val="009A33CC"/>
    <w:rsid w:val="009A3967"/>
    <w:rsid w:val="009A418A"/>
    <w:rsid w:val="009A48AA"/>
    <w:rsid w:val="009A6115"/>
    <w:rsid w:val="009A613A"/>
    <w:rsid w:val="009A652D"/>
    <w:rsid w:val="009A6729"/>
    <w:rsid w:val="009A68A9"/>
    <w:rsid w:val="009A6EC7"/>
    <w:rsid w:val="009A7500"/>
    <w:rsid w:val="009A760B"/>
    <w:rsid w:val="009A78CB"/>
    <w:rsid w:val="009A7B25"/>
    <w:rsid w:val="009A7D8F"/>
    <w:rsid w:val="009A7FF8"/>
    <w:rsid w:val="009B0CF9"/>
    <w:rsid w:val="009B1271"/>
    <w:rsid w:val="009B12F9"/>
    <w:rsid w:val="009B2426"/>
    <w:rsid w:val="009B2886"/>
    <w:rsid w:val="009B2EE3"/>
    <w:rsid w:val="009B341D"/>
    <w:rsid w:val="009B3441"/>
    <w:rsid w:val="009B34A9"/>
    <w:rsid w:val="009B485A"/>
    <w:rsid w:val="009B49BE"/>
    <w:rsid w:val="009B4D82"/>
    <w:rsid w:val="009B5009"/>
    <w:rsid w:val="009B5066"/>
    <w:rsid w:val="009B6DA7"/>
    <w:rsid w:val="009B6DE5"/>
    <w:rsid w:val="009B6E76"/>
    <w:rsid w:val="009B7088"/>
    <w:rsid w:val="009B74E7"/>
    <w:rsid w:val="009B765F"/>
    <w:rsid w:val="009B77D9"/>
    <w:rsid w:val="009C000C"/>
    <w:rsid w:val="009C042C"/>
    <w:rsid w:val="009C07C0"/>
    <w:rsid w:val="009C1750"/>
    <w:rsid w:val="009C2069"/>
    <w:rsid w:val="009C280A"/>
    <w:rsid w:val="009C2C14"/>
    <w:rsid w:val="009C3CAE"/>
    <w:rsid w:val="009C3D82"/>
    <w:rsid w:val="009C4327"/>
    <w:rsid w:val="009C4486"/>
    <w:rsid w:val="009C4556"/>
    <w:rsid w:val="009C4748"/>
    <w:rsid w:val="009C47C1"/>
    <w:rsid w:val="009C48B2"/>
    <w:rsid w:val="009C4EDD"/>
    <w:rsid w:val="009C5D5F"/>
    <w:rsid w:val="009C5DAA"/>
    <w:rsid w:val="009C669B"/>
    <w:rsid w:val="009C6EC0"/>
    <w:rsid w:val="009C6F04"/>
    <w:rsid w:val="009C7368"/>
    <w:rsid w:val="009C7546"/>
    <w:rsid w:val="009C75F1"/>
    <w:rsid w:val="009C76E3"/>
    <w:rsid w:val="009C7ACF"/>
    <w:rsid w:val="009C7FE6"/>
    <w:rsid w:val="009D07C2"/>
    <w:rsid w:val="009D1AF8"/>
    <w:rsid w:val="009D1CAF"/>
    <w:rsid w:val="009D2FAB"/>
    <w:rsid w:val="009D402F"/>
    <w:rsid w:val="009D45C0"/>
    <w:rsid w:val="009D4CDC"/>
    <w:rsid w:val="009D4E9A"/>
    <w:rsid w:val="009D4F12"/>
    <w:rsid w:val="009D54BF"/>
    <w:rsid w:val="009D6344"/>
    <w:rsid w:val="009D6439"/>
    <w:rsid w:val="009D65E4"/>
    <w:rsid w:val="009D7027"/>
    <w:rsid w:val="009D712F"/>
    <w:rsid w:val="009D7F1D"/>
    <w:rsid w:val="009E125B"/>
    <w:rsid w:val="009E1452"/>
    <w:rsid w:val="009E1AC7"/>
    <w:rsid w:val="009E200C"/>
    <w:rsid w:val="009E2726"/>
    <w:rsid w:val="009E27A2"/>
    <w:rsid w:val="009E2938"/>
    <w:rsid w:val="009E3835"/>
    <w:rsid w:val="009E38B5"/>
    <w:rsid w:val="009E3A71"/>
    <w:rsid w:val="009E3BCC"/>
    <w:rsid w:val="009E4150"/>
    <w:rsid w:val="009E44FC"/>
    <w:rsid w:val="009E4C7B"/>
    <w:rsid w:val="009E4CDF"/>
    <w:rsid w:val="009E4E63"/>
    <w:rsid w:val="009E5A8E"/>
    <w:rsid w:val="009E6248"/>
    <w:rsid w:val="009E672C"/>
    <w:rsid w:val="009E6F5A"/>
    <w:rsid w:val="009E73A5"/>
    <w:rsid w:val="009E7AA8"/>
    <w:rsid w:val="009F0823"/>
    <w:rsid w:val="009F0958"/>
    <w:rsid w:val="009F0A07"/>
    <w:rsid w:val="009F1B51"/>
    <w:rsid w:val="009F20A6"/>
    <w:rsid w:val="009F2217"/>
    <w:rsid w:val="009F2343"/>
    <w:rsid w:val="009F23BF"/>
    <w:rsid w:val="009F2CC2"/>
    <w:rsid w:val="009F3398"/>
    <w:rsid w:val="009F3636"/>
    <w:rsid w:val="009F3802"/>
    <w:rsid w:val="009F42D9"/>
    <w:rsid w:val="009F4641"/>
    <w:rsid w:val="009F4E08"/>
    <w:rsid w:val="009F5724"/>
    <w:rsid w:val="009F587A"/>
    <w:rsid w:val="009F5AAE"/>
    <w:rsid w:val="009F5E32"/>
    <w:rsid w:val="009F6021"/>
    <w:rsid w:val="009F640C"/>
    <w:rsid w:val="009F7304"/>
    <w:rsid w:val="009F784B"/>
    <w:rsid w:val="009F7AAA"/>
    <w:rsid w:val="009F7BF3"/>
    <w:rsid w:val="009F7C8F"/>
    <w:rsid w:val="00A00765"/>
    <w:rsid w:val="00A0138E"/>
    <w:rsid w:val="00A0198F"/>
    <w:rsid w:val="00A01A08"/>
    <w:rsid w:val="00A0209D"/>
    <w:rsid w:val="00A02285"/>
    <w:rsid w:val="00A022E9"/>
    <w:rsid w:val="00A0344E"/>
    <w:rsid w:val="00A04E34"/>
    <w:rsid w:val="00A055F1"/>
    <w:rsid w:val="00A05AFA"/>
    <w:rsid w:val="00A062EA"/>
    <w:rsid w:val="00A065B5"/>
    <w:rsid w:val="00A06F59"/>
    <w:rsid w:val="00A07331"/>
    <w:rsid w:val="00A074BE"/>
    <w:rsid w:val="00A074C9"/>
    <w:rsid w:val="00A07777"/>
    <w:rsid w:val="00A079F7"/>
    <w:rsid w:val="00A1077E"/>
    <w:rsid w:val="00A10BDD"/>
    <w:rsid w:val="00A11724"/>
    <w:rsid w:val="00A11C9C"/>
    <w:rsid w:val="00A12465"/>
    <w:rsid w:val="00A12719"/>
    <w:rsid w:val="00A12781"/>
    <w:rsid w:val="00A128C3"/>
    <w:rsid w:val="00A13457"/>
    <w:rsid w:val="00A1359F"/>
    <w:rsid w:val="00A13780"/>
    <w:rsid w:val="00A13CDA"/>
    <w:rsid w:val="00A14AA3"/>
    <w:rsid w:val="00A14DAC"/>
    <w:rsid w:val="00A14F9E"/>
    <w:rsid w:val="00A151F8"/>
    <w:rsid w:val="00A152AB"/>
    <w:rsid w:val="00A15C50"/>
    <w:rsid w:val="00A15EB1"/>
    <w:rsid w:val="00A16035"/>
    <w:rsid w:val="00A1606B"/>
    <w:rsid w:val="00A16AF9"/>
    <w:rsid w:val="00A176BF"/>
    <w:rsid w:val="00A17A78"/>
    <w:rsid w:val="00A17EDA"/>
    <w:rsid w:val="00A20955"/>
    <w:rsid w:val="00A2098A"/>
    <w:rsid w:val="00A209E1"/>
    <w:rsid w:val="00A209F5"/>
    <w:rsid w:val="00A20C29"/>
    <w:rsid w:val="00A20D64"/>
    <w:rsid w:val="00A211FF"/>
    <w:rsid w:val="00A223C0"/>
    <w:rsid w:val="00A22A36"/>
    <w:rsid w:val="00A22C65"/>
    <w:rsid w:val="00A230C6"/>
    <w:rsid w:val="00A234F3"/>
    <w:rsid w:val="00A23D5A"/>
    <w:rsid w:val="00A23D81"/>
    <w:rsid w:val="00A23F48"/>
    <w:rsid w:val="00A24A9E"/>
    <w:rsid w:val="00A25F14"/>
    <w:rsid w:val="00A261F9"/>
    <w:rsid w:val="00A26B16"/>
    <w:rsid w:val="00A26B37"/>
    <w:rsid w:val="00A26CE2"/>
    <w:rsid w:val="00A26E61"/>
    <w:rsid w:val="00A2741D"/>
    <w:rsid w:val="00A279F5"/>
    <w:rsid w:val="00A27DCB"/>
    <w:rsid w:val="00A27DF8"/>
    <w:rsid w:val="00A300D2"/>
    <w:rsid w:val="00A305ED"/>
    <w:rsid w:val="00A30614"/>
    <w:rsid w:val="00A30A53"/>
    <w:rsid w:val="00A30D88"/>
    <w:rsid w:val="00A30E9E"/>
    <w:rsid w:val="00A30F65"/>
    <w:rsid w:val="00A31948"/>
    <w:rsid w:val="00A31C11"/>
    <w:rsid w:val="00A325B8"/>
    <w:rsid w:val="00A32D6D"/>
    <w:rsid w:val="00A33552"/>
    <w:rsid w:val="00A344B7"/>
    <w:rsid w:val="00A344E4"/>
    <w:rsid w:val="00A34703"/>
    <w:rsid w:val="00A34A6C"/>
    <w:rsid w:val="00A35097"/>
    <w:rsid w:val="00A355CC"/>
    <w:rsid w:val="00A356A4"/>
    <w:rsid w:val="00A363AC"/>
    <w:rsid w:val="00A364F3"/>
    <w:rsid w:val="00A36BAF"/>
    <w:rsid w:val="00A3735F"/>
    <w:rsid w:val="00A37417"/>
    <w:rsid w:val="00A3784C"/>
    <w:rsid w:val="00A37D0A"/>
    <w:rsid w:val="00A37E14"/>
    <w:rsid w:val="00A37E24"/>
    <w:rsid w:val="00A40013"/>
    <w:rsid w:val="00A4032E"/>
    <w:rsid w:val="00A41151"/>
    <w:rsid w:val="00A4177B"/>
    <w:rsid w:val="00A41C4F"/>
    <w:rsid w:val="00A421C8"/>
    <w:rsid w:val="00A42624"/>
    <w:rsid w:val="00A42B88"/>
    <w:rsid w:val="00A42D0D"/>
    <w:rsid w:val="00A43F4C"/>
    <w:rsid w:val="00A441EF"/>
    <w:rsid w:val="00A44B4A"/>
    <w:rsid w:val="00A44C88"/>
    <w:rsid w:val="00A453F1"/>
    <w:rsid w:val="00A45585"/>
    <w:rsid w:val="00A45792"/>
    <w:rsid w:val="00A45832"/>
    <w:rsid w:val="00A45C40"/>
    <w:rsid w:val="00A47888"/>
    <w:rsid w:val="00A479A6"/>
    <w:rsid w:val="00A47A3D"/>
    <w:rsid w:val="00A47A3E"/>
    <w:rsid w:val="00A47BB4"/>
    <w:rsid w:val="00A47C50"/>
    <w:rsid w:val="00A47CFB"/>
    <w:rsid w:val="00A47F26"/>
    <w:rsid w:val="00A503DF"/>
    <w:rsid w:val="00A50F3C"/>
    <w:rsid w:val="00A511FE"/>
    <w:rsid w:val="00A51982"/>
    <w:rsid w:val="00A51B25"/>
    <w:rsid w:val="00A51BBB"/>
    <w:rsid w:val="00A51FDB"/>
    <w:rsid w:val="00A52153"/>
    <w:rsid w:val="00A5216D"/>
    <w:rsid w:val="00A523AC"/>
    <w:rsid w:val="00A52651"/>
    <w:rsid w:val="00A52933"/>
    <w:rsid w:val="00A52941"/>
    <w:rsid w:val="00A5306A"/>
    <w:rsid w:val="00A53831"/>
    <w:rsid w:val="00A53D27"/>
    <w:rsid w:val="00A54654"/>
    <w:rsid w:val="00A54E70"/>
    <w:rsid w:val="00A5525A"/>
    <w:rsid w:val="00A55AAD"/>
    <w:rsid w:val="00A56304"/>
    <w:rsid w:val="00A56485"/>
    <w:rsid w:val="00A56577"/>
    <w:rsid w:val="00A566F3"/>
    <w:rsid w:val="00A568DC"/>
    <w:rsid w:val="00A56929"/>
    <w:rsid w:val="00A56979"/>
    <w:rsid w:val="00A56F41"/>
    <w:rsid w:val="00A57450"/>
    <w:rsid w:val="00A576CF"/>
    <w:rsid w:val="00A577B0"/>
    <w:rsid w:val="00A57B5E"/>
    <w:rsid w:val="00A60575"/>
    <w:rsid w:val="00A6082E"/>
    <w:rsid w:val="00A6096A"/>
    <w:rsid w:val="00A61A5A"/>
    <w:rsid w:val="00A61C3C"/>
    <w:rsid w:val="00A62062"/>
    <w:rsid w:val="00A622D4"/>
    <w:rsid w:val="00A623BE"/>
    <w:rsid w:val="00A624C9"/>
    <w:rsid w:val="00A628E8"/>
    <w:rsid w:val="00A6299F"/>
    <w:rsid w:val="00A62A06"/>
    <w:rsid w:val="00A62F74"/>
    <w:rsid w:val="00A6301F"/>
    <w:rsid w:val="00A638F4"/>
    <w:rsid w:val="00A63A3D"/>
    <w:rsid w:val="00A63EAD"/>
    <w:rsid w:val="00A640E9"/>
    <w:rsid w:val="00A641D0"/>
    <w:rsid w:val="00A6422F"/>
    <w:rsid w:val="00A64C27"/>
    <w:rsid w:val="00A64D16"/>
    <w:rsid w:val="00A652E5"/>
    <w:rsid w:val="00A660E6"/>
    <w:rsid w:val="00A66203"/>
    <w:rsid w:val="00A66335"/>
    <w:rsid w:val="00A6709F"/>
    <w:rsid w:val="00A67DCD"/>
    <w:rsid w:val="00A70237"/>
    <w:rsid w:val="00A70437"/>
    <w:rsid w:val="00A70E15"/>
    <w:rsid w:val="00A70EE3"/>
    <w:rsid w:val="00A71085"/>
    <w:rsid w:val="00A71169"/>
    <w:rsid w:val="00A713D9"/>
    <w:rsid w:val="00A7142A"/>
    <w:rsid w:val="00A719C8"/>
    <w:rsid w:val="00A72ABE"/>
    <w:rsid w:val="00A72B0E"/>
    <w:rsid w:val="00A72CDB"/>
    <w:rsid w:val="00A72E71"/>
    <w:rsid w:val="00A72F0C"/>
    <w:rsid w:val="00A7358F"/>
    <w:rsid w:val="00A74552"/>
    <w:rsid w:val="00A74970"/>
    <w:rsid w:val="00A749D9"/>
    <w:rsid w:val="00A75284"/>
    <w:rsid w:val="00A757C3"/>
    <w:rsid w:val="00A76608"/>
    <w:rsid w:val="00A76D7E"/>
    <w:rsid w:val="00A77052"/>
    <w:rsid w:val="00A77623"/>
    <w:rsid w:val="00A77A39"/>
    <w:rsid w:val="00A77D5E"/>
    <w:rsid w:val="00A80074"/>
    <w:rsid w:val="00A8074A"/>
    <w:rsid w:val="00A80E97"/>
    <w:rsid w:val="00A8103A"/>
    <w:rsid w:val="00A81305"/>
    <w:rsid w:val="00A813A4"/>
    <w:rsid w:val="00A81727"/>
    <w:rsid w:val="00A81945"/>
    <w:rsid w:val="00A81A66"/>
    <w:rsid w:val="00A81B1B"/>
    <w:rsid w:val="00A81B60"/>
    <w:rsid w:val="00A81CC3"/>
    <w:rsid w:val="00A81EB2"/>
    <w:rsid w:val="00A827B8"/>
    <w:rsid w:val="00A828E7"/>
    <w:rsid w:val="00A8339A"/>
    <w:rsid w:val="00A840E0"/>
    <w:rsid w:val="00A8481A"/>
    <w:rsid w:val="00A84C00"/>
    <w:rsid w:val="00A84FF0"/>
    <w:rsid w:val="00A85674"/>
    <w:rsid w:val="00A859E6"/>
    <w:rsid w:val="00A85F38"/>
    <w:rsid w:val="00A8696C"/>
    <w:rsid w:val="00A86A04"/>
    <w:rsid w:val="00A86C9B"/>
    <w:rsid w:val="00A8706C"/>
    <w:rsid w:val="00A871AE"/>
    <w:rsid w:val="00A87B7D"/>
    <w:rsid w:val="00A87F25"/>
    <w:rsid w:val="00A9095D"/>
    <w:rsid w:val="00A9124B"/>
    <w:rsid w:val="00A913AE"/>
    <w:rsid w:val="00A9184F"/>
    <w:rsid w:val="00A91ACF"/>
    <w:rsid w:val="00A9238B"/>
    <w:rsid w:val="00A927E5"/>
    <w:rsid w:val="00A92C2D"/>
    <w:rsid w:val="00A93075"/>
    <w:rsid w:val="00A931B4"/>
    <w:rsid w:val="00A931BA"/>
    <w:rsid w:val="00A934C2"/>
    <w:rsid w:val="00A93739"/>
    <w:rsid w:val="00A938D7"/>
    <w:rsid w:val="00A93C40"/>
    <w:rsid w:val="00A93C5B"/>
    <w:rsid w:val="00A93CC4"/>
    <w:rsid w:val="00A94B97"/>
    <w:rsid w:val="00A94DD6"/>
    <w:rsid w:val="00A95432"/>
    <w:rsid w:val="00A963D8"/>
    <w:rsid w:val="00A96517"/>
    <w:rsid w:val="00A96990"/>
    <w:rsid w:val="00A96BD9"/>
    <w:rsid w:val="00A97291"/>
    <w:rsid w:val="00A97E3C"/>
    <w:rsid w:val="00AA016C"/>
    <w:rsid w:val="00AA07BB"/>
    <w:rsid w:val="00AA0AB0"/>
    <w:rsid w:val="00AA0C5A"/>
    <w:rsid w:val="00AA1895"/>
    <w:rsid w:val="00AA1CEC"/>
    <w:rsid w:val="00AA1E74"/>
    <w:rsid w:val="00AA2481"/>
    <w:rsid w:val="00AA2582"/>
    <w:rsid w:val="00AA337C"/>
    <w:rsid w:val="00AA4A37"/>
    <w:rsid w:val="00AA4C8C"/>
    <w:rsid w:val="00AA4F72"/>
    <w:rsid w:val="00AA5072"/>
    <w:rsid w:val="00AA56A3"/>
    <w:rsid w:val="00AA5788"/>
    <w:rsid w:val="00AA5BEE"/>
    <w:rsid w:val="00AA5D67"/>
    <w:rsid w:val="00AA5E86"/>
    <w:rsid w:val="00AA622D"/>
    <w:rsid w:val="00AA654D"/>
    <w:rsid w:val="00AA661C"/>
    <w:rsid w:val="00AA699B"/>
    <w:rsid w:val="00AA7FD1"/>
    <w:rsid w:val="00AB02F3"/>
    <w:rsid w:val="00AB0401"/>
    <w:rsid w:val="00AB0C7D"/>
    <w:rsid w:val="00AB0D15"/>
    <w:rsid w:val="00AB10BD"/>
    <w:rsid w:val="00AB11AF"/>
    <w:rsid w:val="00AB178D"/>
    <w:rsid w:val="00AB2133"/>
    <w:rsid w:val="00AB23B4"/>
    <w:rsid w:val="00AB2D52"/>
    <w:rsid w:val="00AB340D"/>
    <w:rsid w:val="00AB38FA"/>
    <w:rsid w:val="00AB3DBC"/>
    <w:rsid w:val="00AB3DF8"/>
    <w:rsid w:val="00AB44F4"/>
    <w:rsid w:val="00AB4530"/>
    <w:rsid w:val="00AB45AE"/>
    <w:rsid w:val="00AB65D6"/>
    <w:rsid w:val="00AB6A3E"/>
    <w:rsid w:val="00AB6B19"/>
    <w:rsid w:val="00AB7C84"/>
    <w:rsid w:val="00AB7D7B"/>
    <w:rsid w:val="00AC0899"/>
    <w:rsid w:val="00AC0A4B"/>
    <w:rsid w:val="00AC0B76"/>
    <w:rsid w:val="00AC101F"/>
    <w:rsid w:val="00AC19F4"/>
    <w:rsid w:val="00AC2614"/>
    <w:rsid w:val="00AC27FC"/>
    <w:rsid w:val="00AC2884"/>
    <w:rsid w:val="00AC351A"/>
    <w:rsid w:val="00AC3653"/>
    <w:rsid w:val="00AC3B89"/>
    <w:rsid w:val="00AC409A"/>
    <w:rsid w:val="00AC43F5"/>
    <w:rsid w:val="00AC457E"/>
    <w:rsid w:val="00AC4742"/>
    <w:rsid w:val="00AC483A"/>
    <w:rsid w:val="00AC4AD7"/>
    <w:rsid w:val="00AC5377"/>
    <w:rsid w:val="00AC56C3"/>
    <w:rsid w:val="00AC588C"/>
    <w:rsid w:val="00AC5CC1"/>
    <w:rsid w:val="00AC6184"/>
    <w:rsid w:val="00AC67B5"/>
    <w:rsid w:val="00AC73F6"/>
    <w:rsid w:val="00AC777F"/>
    <w:rsid w:val="00AD154B"/>
    <w:rsid w:val="00AD1624"/>
    <w:rsid w:val="00AD20DE"/>
    <w:rsid w:val="00AD2241"/>
    <w:rsid w:val="00AD22CB"/>
    <w:rsid w:val="00AD265C"/>
    <w:rsid w:val="00AD28C0"/>
    <w:rsid w:val="00AD3935"/>
    <w:rsid w:val="00AD397A"/>
    <w:rsid w:val="00AD443A"/>
    <w:rsid w:val="00AD45E0"/>
    <w:rsid w:val="00AD46CF"/>
    <w:rsid w:val="00AD4BFE"/>
    <w:rsid w:val="00AD4F1A"/>
    <w:rsid w:val="00AD56EF"/>
    <w:rsid w:val="00AD5E3D"/>
    <w:rsid w:val="00AD6446"/>
    <w:rsid w:val="00AE00B7"/>
    <w:rsid w:val="00AE1050"/>
    <w:rsid w:val="00AE12A4"/>
    <w:rsid w:val="00AE163E"/>
    <w:rsid w:val="00AE17A6"/>
    <w:rsid w:val="00AE1E85"/>
    <w:rsid w:val="00AE2095"/>
    <w:rsid w:val="00AE2171"/>
    <w:rsid w:val="00AE2D2F"/>
    <w:rsid w:val="00AE383D"/>
    <w:rsid w:val="00AE38E2"/>
    <w:rsid w:val="00AE41E9"/>
    <w:rsid w:val="00AE4515"/>
    <w:rsid w:val="00AE47A7"/>
    <w:rsid w:val="00AE4949"/>
    <w:rsid w:val="00AE4B28"/>
    <w:rsid w:val="00AE588A"/>
    <w:rsid w:val="00AE5A70"/>
    <w:rsid w:val="00AE63EB"/>
    <w:rsid w:val="00AE6453"/>
    <w:rsid w:val="00AE6805"/>
    <w:rsid w:val="00AE6EFE"/>
    <w:rsid w:val="00AF0775"/>
    <w:rsid w:val="00AF1319"/>
    <w:rsid w:val="00AF165D"/>
    <w:rsid w:val="00AF2333"/>
    <w:rsid w:val="00AF2670"/>
    <w:rsid w:val="00AF2B1B"/>
    <w:rsid w:val="00AF33C2"/>
    <w:rsid w:val="00AF3E9A"/>
    <w:rsid w:val="00AF3EEB"/>
    <w:rsid w:val="00AF4133"/>
    <w:rsid w:val="00AF46B9"/>
    <w:rsid w:val="00AF4BCC"/>
    <w:rsid w:val="00AF4F6A"/>
    <w:rsid w:val="00AF51D9"/>
    <w:rsid w:val="00AF5330"/>
    <w:rsid w:val="00AF5504"/>
    <w:rsid w:val="00AF55C2"/>
    <w:rsid w:val="00AF5712"/>
    <w:rsid w:val="00AF64ED"/>
    <w:rsid w:val="00AF6927"/>
    <w:rsid w:val="00AF737A"/>
    <w:rsid w:val="00AF7569"/>
    <w:rsid w:val="00AF784F"/>
    <w:rsid w:val="00AF7912"/>
    <w:rsid w:val="00AF7FD0"/>
    <w:rsid w:val="00B00174"/>
    <w:rsid w:val="00B005A2"/>
    <w:rsid w:val="00B006F2"/>
    <w:rsid w:val="00B0128B"/>
    <w:rsid w:val="00B01869"/>
    <w:rsid w:val="00B01C63"/>
    <w:rsid w:val="00B023B2"/>
    <w:rsid w:val="00B0362A"/>
    <w:rsid w:val="00B03667"/>
    <w:rsid w:val="00B03776"/>
    <w:rsid w:val="00B03911"/>
    <w:rsid w:val="00B03AE3"/>
    <w:rsid w:val="00B03C50"/>
    <w:rsid w:val="00B03E39"/>
    <w:rsid w:val="00B044E3"/>
    <w:rsid w:val="00B04E3B"/>
    <w:rsid w:val="00B04ED5"/>
    <w:rsid w:val="00B05053"/>
    <w:rsid w:val="00B053B6"/>
    <w:rsid w:val="00B05D06"/>
    <w:rsid w:val="00B0612D"/>
    <w:rsid w:val="00B06D21"/>
    <w:rsid w:val="00B06F5E"/>
    <w:rsid w:val="00B07266"/>
    <w:rsid w:val="00B07301"/>
    <w:rsid w:val="00B0769F"/>
    <w:rsid w:val="00B07D63"/>
    <w:rsid w:val="00B07DA2"/>
    <w:rsid w:val="00B07FC6"/>
    <w:rsid w:val="00B101D7"/>
    <w:rsid w:val="00B10637"/>
    <w:rsid w:val="00B10E0E"/>
    <w:rsid w:val="00B10E9E"/>
    <w:rsid w:val="00B115E6"/>
    <w:rsid w:val="00B11901"/>
    <w:rsid w:val="00B121C2"/>
    <w:rsid w:val="00B12409"/>
    <w:rsid w:val="00B12AF8"/>
    <w:rsid w:val="00B12B15"/>
    <w:rsid w:val="00B12CCD"/>
    <w:rsid w:val="00B132E1"/>
    <w:rsid w:val="00B13389"/>
    <w:rsid w:val="00B13703"/>
    <w:rsid w:val="00B1372B"/>
    <w:rsid w:val="00B1378E"/>
    <w:rsid w:val="00B14253"/>
    <w:rsid w:val="00B14390"/>
    <w:rsid w:val="00B143E0"/>
    <w:rsid w:val="00B14C7E"/>
    <w:rsid w:val="00B15482"/>
    <w:rsid w:val="00B15EB9"/>
    <w:rsid w:val="00B166C2"/>
    <w:rsid w:val="00B166D0"/>
    <w:rsid w:val="00B16C01"/>
    <w:rsid w:val="00B17297"/>
    <w:rsid w:val="00B1731B"/>
    <w:rsid w:val="00B17450"/>
    <w:rsid w:val="00B17BC7"/>
    <w:rsid w:val="00B20CE4"/>
    <w:rsid w:val="00B20DFC"/>
    <w:rsid w:val="00B217EF"/>
    <w:rsid w:val="00B218AE"/>
    <w:rsid w:val="00B22CFC"/>
    <w:rsid w:val="00B2320B"/>
    <w:rsid w:val="00B2467A"/>
    <w:rsid w:val="00B2494F"/>
    <w:rsid w:val="00B24DDD"/>
    <w:rsid w:val="00B24FE8"/>
    <w:rsid w:val="00B24FFB"/>
    <w:rsid w:val="00B254C0"/>
    <w:rsid w:val="00B25D2D"/>
    <w:rsid w:val="00B26068"/>
    <w:rsid w:val="00B276BD"/>
    <w:rsid w:val="00B27CDF"/>
    <w:rsid w:val="00B3011A"/>
    <w:rsid w:val="00B305DC"/>
    <w:rsid w:val="00B306D6"/>
    <w:rsid w:val="00B32160"/>
    <w:rsid w:val="00B328D8"/>
    <w:rsid w:val="00B329FF"/>
    <w:rsid w:val="00B32F48"/>
    <w:rsid w:val="00B330CB"/>
    <w:rsid w:val="00B3343D"/>
    <w:rsid w:val="00B33743"/>
    <w:rsid w:val="00B33AAF"/>
    <w:rsid w:val="00B33EDB"/>
    <w:rsid w:val="00B34027"/>
    <w:rsid w:val="00B34421"/>
    <w:rsid w:val="00B34753"/>
    <w:rsid w:val="00B34D2B"/>
    <w:rsid w:val="00B35422"/>
    <w:rsid w:val="00B35660"/>
    <w:rsid w:val="00B358C2"/>
    <w:rsid w:val="00B3627E"/>
    <w:rsid w:val="00B36342"/>
    <w:rsid w:val="00B3663F"/>
    <w:rsid w:val="00B36875"/>
    <w:rsid w:val="00B37185"/>
    <w:rsid w:val="00B3784F"/>
    <w:rsid w:val="00B37EAB"/>
    <w:rsid w:val="00B37F01"/>
    <w:rsid w:val="00B37F41"/>
    <w:rsid w:val="00B400E3"/>
    <w:rsid w:val="00B40155"/>
    <w:rsid w:val="00B40543"/>
    <w:rsid w:val="00B4070F"/>
    <w:rsid w:val="00B40808"/>
    <w:rsid w:val="00B40F52"/>
    <w:rsid w:val="00B410C3"/>
    <w:rsid w:val="00B412C9"/>
    <w:rsid w:val="00B41390"/>
    <w:rsid w:val="00B414F0"/>
    <w:rsid w:val="00B4178C"/>
    <w:rsid w:val="00B41DEA"/>
    <w:rsid w:val="00B4230F"/>
    <w:rsid w:val="00B43230"/>
    <w:rsid w:val="00B44611"/>
    <w:rsid w:val="00B45579"/>
    <w:rsid w:val="00B455DC"/>
    <w:rsid w:val="00B45D90"/>
    <w:rsid w:val="00B46DD0"/>
    <w:rsid w:val="00B46F30"/>
    <w:rsid w:val="00B46FAA"/>
    <w:rsid w:val="00B4773F"/>
    <w:rsid w:val="00B47DEF"/>
    <w:rsid w:val="00B47E7F"/>
    <w:rsid w:val="00B50A67"/>
    <w:rsid w:val="00B50D09"/>
    <w:rsid w:val="00B50D0E"/>
    <w:rsid w:val="00B51089"/>
    <w:rsid w:val="00B52AEE"/>
    <w:rsid w:val="00B5325B"/>
    <w:rsid w:val="00B539D0"/>
    <w:rsid w:val="00B53DB2"/>
    <w:rsid w:val="00B54261"/>
    <w:rsid w:val="00B54342"/>
    <w:rsid w:val="00B544B3"/>
    <w:rsid w:val="00B550CE"/>
    <w:rsid w:val="00B555D0"/>
    <w:rsid w:val="00B55AA6"/>
    <w:rsid w:val="00B55BB4"/>
    <w:rsid w:val="00B55E68"/>
    <w:rsid w:val="00B55F62"/>
    <w:rsid w:val="00B560D6"/>
    <w:rsid w:val="00B562DA"/>
    <w:rsid w:val="00B56688"/>
    <w:rsid w:val="00B5672A"/>
    <w:rsid w:val="00B57116"/>
    <w:rsid w:val="00B575E8"/>
    <w:rsid w:val="00B57A4B"/>
    <w:rsid w:val="00B57EBE"/>
    <w:rsid w:val="00B57FA3"/>
    <w:rsid w:val="00B600A3"/>
    <w:rsid w:val="00B6017C"/>
    <w:rsid w:val="00B605A0"/>
    <w:rsid w:val="00B606CB"/>
    <w:rsid w:val="00B60717"/>
    <w:rsid w:val="00B612AA"/>
    <w:rsid w:val="00B61646"/>
    <w:rsid w:val="00B62270"/>
    <w:rsid w:val="00B6270D"/>
    <w:rsid w:val="00B62836"/>
    <w:rsid w:val="00B63075"/>
    <w:rsid w:val="00B64076"/>
    <w:rsid w:val="00B651DF"/>
    <w:rsid w:val="00B6549E"/>
    <w:rsid w:val="00B65E14"/>
    <w:rsid w:val="00B65EF6"/>
    <w:rsid w:val="00B66504"/>
    <w:rsid w:val="00B7049E"/>
    <w:rsid w:val="00B70A12"/>
    <w:rsid w:val="00B70ACF"/>
    <w:rsid w:val="00B70E88"/>
    <w:rsid w:val="00B70F90"/>
    <w:rsid w:val="00B71200"/>
    <w:rsid w:val="00B71A6B"/>
    <w:rsid w:val="00B71C34"/>
    <w:rsid w:val="00B71C41"/>
    <w:rsid w:val="00B71D3B"/>
    <w:rsid w:val="00B72129"/>
    <w:rsid w:val="00B722AA"/>
    <w:rsid w:val="00B7266E"/>
    <w:rsid w:val="00B729E3"/>
    <w:rsid w:val="00B72CA0"/>
    <w:rsid w:val="00B730FD"/>
    <w:rsid w:val="00B7316D"/>
    <w:rsid w:val="00B736E2"/>
    <w:rsid w:val="00B73FBC"/>
    <w:rsid w:val="00B74337"/>
    <w:rsid w:val="00B749DA"/>
    <w:rsid w:val="00B74A61"/>
    <w:rsid w:val="00B74C4E"/>
    <w:rsid w:val="00B74D1A"/>
    <w:rsid w:val="00B74ED0"/>
    <w:rsid w:val="00B7572A"/>
    <w:rsid w:val="00B75922"/>
    <w:rsid w:val="00B75B2D"/>
    <w:rsid w:val="00B75F91"/>
    <w:rsid w:val="00B761D1"/>
    <w:rsid w:val="00B76A56"/>
    <w:rsid w:val="00B76D2C"/>
    <w:rsid w:val="00B76E7E"/>
    <w:rsid w:val="00B804AC"/>
    <w:rsid w:val="00B804E2"/>
    <w:rsid w:val="00B80640"/>
    <w:rsid w:val="00B80687"/>
    <w:rsid w:val="00B8075F"/>
    <w:rsid w:val="00B8092A"/>
    <w:rsid w:val="00B811ED"/>
    <w:rsid w:val="00B81858"/>
    <w:rsid w:val="00B82451"/>
    <w:rsid w:val="00B82D70"/>
    <w:rsid w:val="00B830D5"/>
    <w:rsid w:val="00B8314C"/>
    <w:rsid w:val="00B8399D"/>
    <w:rsid w:val="00B839ED"/>
    <w:rsid w:val="00B83DB5"/>
    <w:rsid w:val="00B83FE6"/>
    <w:rsid w:val="00B84500"/>
    <w:rsid w:val="00B84C25"/>
    <w:rsid w:val="00B84EB8"/>
    <w:rsid w:val="00B84F09"/>
    <w:rsid w:val="00B84F51"/>
    <w:rsid w:val="00B85163"/>
    <w:rsid w:val="00B85650"/>
    <w:rsid w:val="00B858D0"/>
    <w:rsid w:val="00B86CD3"/>
    <w:rsid w:val="00B870D9"/>
    <w:rsid w:val="00B879C1"/>
    <w:rsid w:val="00B879D7"/>
    <w:rsid w:val="00B87D4D"/>
    <w:rsid w:val="00B900DD"/>
    <w:rsid w:val="00B90A04"/>
    <w:rsid w:val="00B9133C"/>
    <w:rsid w:val="00B913E6"/>
    <w:rsid w:val="00B914D6"/>
    <w:rsid w:val="00B917DC"/>
    <w:rsid w:val="00B924C2"/>
    <w:rsid w:val="00B931C8"/>
    <w:rsid w:val="00B9332D"/>
    <w:rsid w:val="00B938A3"/>
    <w:rsid w:val="00B93CF4"/>
    <w:rsid w:val="00B943B0"/>
    <w:rsid w:val="00B951B2"/>
    <w:rsid w:val="00B95560"/>
    <w:rsid w:val="00B96058"/>
    <w:rsid w:val="00B962C7"/>
    <w:rsid w:val="00B9678C"/>
    <w:rsid w:val="00B9693A"/>
    <w:rsid w:val="00B96EDA"/>
    <w:rsid w:val="00BA025F"/>
    <w:rsid w:val="00BA0E8E"/>
    <w:rsid w:val="00BA12FD"/>
    <w:rsid w:val="00BA1A58"/>
    <w:rsid w:val="00BA1DC0"/>
    <w:rsid w:val="00BA1EE7"/>
    <w:rsid w:val="00BA1FD8"/>
    <w:rsid w:val="00BA2741"/>
    <w:rsid w:val="00BA2CD1"/>
    <w:rsid w:val="00BA38DB"/>
    <w:rsid w:val="00BA3A70"/>
    <w:rsid w:val="00BA3FC9"/>
    <w:rsid w:val="00BA4212"/>
    <w:rsid w:val="00BA4539"/>
    <w:rsid w:val="00BA4646"/>
    <w:rsid w:val="00BA4E9D"/>
    <w:rsid w:val="00BA50A8"/>
    <w:rsid w:val="00BA55D7"/>
    <w:rsid w:val="00BA5605"/>
    <w:rsid w:val="00BA5616"/>
    <w:rsid w:val="00BA5767"/>
    <w:rsid w:val="00BA5F0B"/>
    <w:rsid w:val="00BA6555"/>
    <w:rsid w:val="00BA6A4A"/>
    <w:rsid w:val="00BA6B43"/>
    <w:rsid w:val="00BA6BC0"/>
    <w:rsid w:val="00BA6ED8"/>
    <w:rsid w:val="00BA7A5C"/>
    <w:rsid w:val="00BA7DA8"/>
    <w:rsid w:val="00BA7EA9"/>
    <w:rsid w:val="00BA7F31"/>
    <w:rsid w:val="00BB02E8"/>
    <w:rsid w:val="00BB06F4"/>
    <w:rsid w:val="00BB0745"/>
    <w:rsid w:val="00BB09DD"/>
    <w:rsid w:val="00BB0E94"/>
    <w:rsid w:val="00BB0FE5"/>
    <w:rsid w:val="00BB129F"/>
    <w:rsid w:val="00BB1566"/>
    <w:rsid w:val="00BB1573"/>
    <w:rsid w:val="00BB2091"/>
    <w:rsid w:val="00BB20CD"/>
    <w:rsid w:val="00BB21F1"/>
    <w:rsid w:val="00BB2BE3"/>
    <w:rsid w:val="00BB3882"/>
    <w:rsid w:val="00BB40A5"/>
    <w:rsid w:val="00BB48EE"/>
    <w:rsid w:val="00BB4AEF"/>
    <w:rsid w:val="00BB5024"/>
    <w:rsid w:val="00BB52D6"/>
    <w:rsid w:val="00BB54E2"/>
    <w:rsid w:val="00BB6004"/>
    <w:rsid w:val="00BB6AE7"/>
    <w:rsid w:val="00BB6D9A"/>
    <w:rsid w:val="00BB703E"/>
    <w:rsid w:val="00BB721D"/>
    <w:rsid w:val="00BB7261"/>
    <w:rsid w:val="00BB7C95"/>
    <w:rsid w:val="00BC077C"/>
    <w:rsid w:val="00BC0D99"/>
    <w:rsid w:val="00BC0FE7"/>
    <w:rsid w:val="00BC2475"/>
    <w:rsid w:val="00BC2590"/>
    <w:rsid w:val="00BC2683"/>
    <w:rsid w:val="00BC2BFF"/>
    <w:rsid w:val="00BC3095"/>
    <w:rsid w:val="00BC30F7"/>
    <w:rsid w:val="00BC49B9"/>
    <w:rsid w:val="00BC4B01"/>
    <w:rsid w:val="00BC4D77"/>
    <w:rsid w:val="00BC4DEB"/>
    <w:rsid w:val="00BC4EC8"/>
    <w:rsid w:val="00BC5D90"/>
    <w:rsid w:val="00BC62BD"/>
    <w:rsid w:val="00BC675D"/>
    <w:rsid w:val="00BC6B93"/>
    <w:rsid w:val="00BC70EA"/>
    <w:rsid w:val="00BC773C"/>
    <w:rsid w:val="00BC7C8A"/>
    <w:rsid w:val="00BD005E"/>
    <w:rsid w:val="00BD0FF1"/>
    <w:rsid w:val="00BD1ABD"/>
    <w:rsid w:val="00BD1AE8"/>
    <w:rsid w:val="00BD1D04"/>
    <w:rsid w:val="00BD230C"/>
    <w:rsid w:val="00BD2448"/>
    <w:rsid w:val="00BD289C"/>
    <w:rsid w:val="00BD36C5"/>
    <w:rsid w:val="00BD3946"/>
    <w:rsid w:val="00BD3D10"/>
    <w:rsid w:val="00BD3E74"/>
    <w:rsid w:val="00BD423E"/>
    <w:rsid w:val="00BD44DA"/>
    <w:rsid w:val="00BD45D6"/>
    <w:rsid w:val="00BD4820"/>
    <w:rsid w:val="00BD4E65"/>
    <w:rsid w:val="00BD4F6A"/>
    <w:rsid w:val="00BD5780"/>
    <w:rsid w:val="00BD5A87"/>
    <w:rsid w:val="00BD659C"/>
    <w:rsid w:val="00BD718D"/>
    <w:rsid w:val="00BD7EDC"/>
    <w:rsid w:val="00BE0106"/>
    <w:rsid w:val="00BE015D"/>
    <w:rsid w:val="00BE01BF"/>
    <w:rsid w:val="00BE031F"/>
    <w:rsid w:val="00BE0551"/>
    <w:rsid w:val="00BE0637"/>
    <w:rsid w:val="00BE07F0"/>
    <w:rsid w:val="00BE0AFE"/>
    <w:rsid w:val="00BE11F7"/>
    <w:rsid w:val="00BE123D"/>
    <w:rsid w:val="00BE14B8"/>
    <w:rsid w:val="00BE205B"/>
    <w:rsid w:val="00BE2364"/>
    <w:rsid w:val="00BE2746"/>
    <w:rsid w:val="00BE2D67"/>
    <w:rsid w:val="00BE43EE"/>
    <w:rsid w:val="00BE4441"/>
    <w:rsid w:val="00BE4808"/>
    <w:rsid w:val="00BE4B88"/>
    <w:rsid w:val="00BE4DE3"/>
    <w:rsid w:val="00BE4FF7"/>
    <w:rsid w:val="00BE535E"/>
    <w:rsid w:val="00BE59C1"/>
    <w:rsid w:val="00BE5D13"/>
    <w:rsid w:val="00BE5E5B"/>
    <w:rsid w:val="00BE5F42"/>
    <w:rsid w:val="00BE64D9"/>
    <w:rsid w:val="00BE69F1"/>
    <w:rsid w:val="00BE6BF1"/>
    <w:rsid w:val="00BE6CDF"/>
    <w:rsid w:val="00BE795C"/>
    <w:rsid w:val="00BF0A08"/>
    <w:rsid w:val="00BF1035"/>
    <w:rsid w:val="00BF17F2"/>
    <w:rsid w:val="00BF289A"/>
    <w:rsid w:val="00BF31AF"/>
    <w:rsid w:val="00BF31EB"/>
    <w:rsid w:val="00BF33C7"/>
    <w:rsid w:val="00BF3FA3"/>
    <w:rsid w:val="00BF4B7B"/>
    <w:rsid w:val="00BF4DA5"/>
    <w:rsid w:val="00BF4E59"/>
    <w:rsid w:val="00BF4F18"/>
    <w:rsid w:val="00BF560E"/>
    <w:rsid w:val="00BF5F3B"/>
    <w:rsid w:val="00BF5FBB"/>
    <w:rsid w:val="00BF6231"/>
    <w:rsid w:val="00BF6468"/>
    <w:rsid w:val="00BF669A"/>
    <w:rsid w:val="00BF66FC"/>
    <w:rsid w:val="00BF6733"/>
    <w:rsid w:val="00BF6AC8"/>
    <w:rsid w:val="00BF73B4"/>
    <w:rsid w:val="00BF762C"/>
    <w:rsid w:val="00BF7FA4"/>
    <w:rsid w:val="00C00B7C"/>
    <w:rsid w:val="00C016EF"/>
    <w:rsid w:val="00C0232C"/>
    <w:rsid w:val="00C02824"/>
    <w:rsid w:val="00C029D3"/>
    <w:rsid w:val="00C02C50"/>
    <w:rsid w:val="00C0303A"/>
    <w:rsid w:val="00C03485"/>
    <w:rsid w:val="00C038FD"/>
    <w:rsid w:val="00C03DF4"/>
    <w:rsid w:val="00C04B49"/>
    <w:rsid w:val="00C05192"/>
    <w:rsid w:val="00C055C5"/>
    <w:rsid w:val="00C05BDF"/>
    <w:rsid w:val="00C05D55"/>
    <w:rsid w:val="00C063FB"/>
    <w:rsid w:val="00C066F1"/>
    <w:rsid w:val="00C0688E"/>
    <w:rsid w:val="00C06E4F"/>
    <w:rsid w:val="00C06EA9"/>
    <w:rsid w:val="00C06F4E"/>
    <w:rsid w:val="00C07451"/>
    <w:rsid w:val="00C10897"/>
    <w:rsid w:val="00C10A80"/>
    <w:rsid w:val="00C1109F"/>
    <w:rsid w:val="00C11482"/>
    <w:rsid w:val="00C115AD"/>
    <w:rsid w:val="00C118C9"/>
    <w:rsid w:val="00C11AFF"/>
    <w:rsid w:val="00C120C0"/>
    <w:rsid w:val="00C12859"/>
    <w:rsid w:val="00C14765"/>
    <w:rsid w:val="00C15817"/>
    <w:rsid w:val="00C15C46"/>
    <w:rsid w:val="00C15EF6"/>
    <w:rsid w:val="00C16D78"/>
    <w:rsid w:val="00C16E80"/>
    <w:rsid w:val="00C16F40"/>
    <w:rsid w:val="00C16FDB"/>
    <w:rsid w:val="00C17038"/>
    <w:rsid w:val="00C1759E"/>
    <w:rsid w:val="00C17FE1"/>
    <w:rsid w:val="00C20308"/>
    <w:rsid w:val="00C21525"/>
    <w:rsid w:val="00C21C44"/>
    <w:rsid w:val="00C22139"/>
    <w:rsid w:val="00C22E71"/>
    <w:rsid w:val="00C23E2B"/>
    <w:rsid w:val="00C2409C"/>
    <w:rsid w:val="00C24163"/>
    <w:rsid w:val="00C2442F"/>
    <w:rsid w:val="00C25CCF"/>
    <w:rsid w:val="00C26675"/>
    <w:rsid w:val="00C26C75"/>
    <w:rsid w:val="00C31550"/>
    <w:rsid w:val="00C321F2"/>
    <w:rsid w:val="00C32A1A"/>
    <w:rsid w:val="00C32BF6"/>
    <w:rsid w:val="00C33638"/>
    <w:rsid w:val="00C33836"/>
    <w:rsid w:val="00C33AAF"/>
    <w:rsid w:val="00C33AB2"/>
    <w:rsid w:val="00C33CCF"/>
    <w:rsid w:val="00C33FA6"/>
    <w:rsid w:val="00C34A56"/>
    <w:rsid w:val="00C34FF1"/>
    <w:rsid w:val="00C35622"/>
    <w:rsid w:val="00C356B9"/>
    <w:rsid w:val="00C356C9"/>
    <w:rsid w:val="00C36000"/>
    <w:rsid w:val="00C3757D"/>
    <w:rsid w:val="00C3789B"/>
    <w:rsid w:val="00C401ED"/>
    <w:rsid w:val="00C40432"/>
    <w:rsid w:val="00C404D3"/>
    <w:rsid w:val="00C40A9F"/>
    <w:rsid w:val="00C410D5"/>
    <w:rsid w:val="00C4125B"/>
    <w:rsid w:val="00C413E7"/>
    <w:rsid w:val="00C414D9"/>
    <w:rsid w:val="00C423B5"/>
    <w:rsid w:val="00C4267E"/>
    <w:rsid w:val="00C426F0"/>
    <w:rsid w:val="00C43205"/>
    <w:rsid w:val="00C443D5"/>
    <w:rsid w:val="00C4441F"/>
    <w:rsid w:val="00C44A4F"/>
    <w:rsid w:val="00C44C2A"/>
    <w:rsid w:val="00C45570"/>
    <w:rsid w:val="00C458BC"/>
    <w:rsid w:val="00C459AE"/>
    <w:rsid w:val="00C461C2"/>
    <w:rsid w:val="00C46ADC"/>
    <w:rsid w:val="00C47CAE"/>
    <w:rsid w:val="00C47CE9"/>
    <w:rsid w:val="00C501DF"/>
    <w:rsid w:val="00C50435"/>
    <w:rsid w:val="00C50F38"/>
    <w:rsid w:val="00C5258E"/>
    <w:rsid w:val="00C5263A"/>
    <w:rsid w:val="00C527B9"/>
    <w:rsid w:val="00C52F83"/>
    <w:rsid w:val="00C53347"/>
    <w:rsid w:val="00C5343F"/>
    <w:rsid w:val="00C540C5"/>
    <w:rsid w:val="00C542D6"/>
    <w:rsid w:val="00C55271"/>
    <w:rsid w:val="00C553B1"/>
    <w:rsid w:val="00C55713"/>
    <w:rsid w:val="00C55D84"/>
    <w:rsid w:val="00C55F97"/>
    <w:rsid w:val="00C567AE"/>
    <w:rsid w:val="00C567C6"/>
    <w:rsid w:val="00C5685C"/>
    <w:rsid w:val="00C57288"/>
    <w:rsid w:val="00C5745B"/>
    <w:rsid w:val="00C57A20"/>
    <w:rsid w:val="00C57C55"/>
    <w:rsid w:val="00C60135"/>
    <w:rsid w:val="00C60B2D"/>
    <w:rsid w:val="00C613AA"/>
    <w:rsid w:val="00C618B5"/>
    <w:rsid w:val="00C618D6"/>
    <w:rsid w:val="00C61B9C"/>
    <w:rsid w:val="00C6222B"/>
    <w:rsid w:val="00C62D9A"/>
    <w:rsid w:val="00C63334"/>
    <w:rsid w:val="00C638C8"/>
    <w:rsid w:val="00C63EBD"/>
    <w:rsid w:val="00C6407B"/>
    <w:rsid w:val="00C64695"/>
    <w:rsid w:val="00C64E07"/>
    <w:rsid w:val="00C65166"/>
    <w:rsid w:val="00C651C8"/>
    <w:rsid w:val="00C651F0"/>
    <w:rsid w:val="00C65682"/>
    <w:rsid w:val="00C66094"/>
    <w:rsid w:val="00C66620"/>
    <w:rsid w:val="00C670EB"/>
    <w:rsid w:val="00C67F62"/>
    <w:rsid w:val="00C70231"/>
    <w:rsid w:val="00C7046D"/>
    <w:rsid w:val="00C70CBA"/>
    <w:rsid w:val="00C7154C"/>
    <w:rsid w:val="00C7157D"/>
    <w:rsid w:val="00C71A51"/>
    <w:rsid w:val="00C71CE7"/>
    <w:rsid w:val="00C71D61"/>
    <w:rsid w:val="00C728F7"/>
    <w:rsid w:val="00C72C53"/>
    <w:rsid w:val="00C73102"/>
    <w:rsid w:val="00C732B7"/>
    <w:rsid w:val="00C73D1F"/>
    <w:rsid w:val="00C73EC3"/>
    <w:rsid w:val="00C74BBF"/>
    <w:rsid w:val="00C74C95"/>
    <w:rsid w:val="00C74FD9"/>
    <w:rsid w:val="00C75C81"/>
    <w:rsid w:val="00C7611A"/>
    <w:rsid w:val="00C76142"/>
    <w:rsid w:val="00C76183"/>
    <w:rsid w:val="00C7665C"/>
    <w:rsid w:val="00C76DF4"/>
    <w:rsid w:val="00C77631"/>
    <w:rsid w:val="00C80B4E"/>
    <w:rsid w:val="00C81148"/>
    <w:rsid w:val="00C8136B"/>
    <w:rsid w:val="00C814C8"/>
    <w:rsid w:val="00C81566"/>
    <w:rsid w:val="00C8238F"/>
    <w:rsid w:val="00C827BF"/>
    <w:rsid w:val="00C829AD"/>
    <w:rsid w:val="00C83023"/>
    <w:rsid w:val="00C834BE"/>
    <w:rsid w:val="00C8426D"/>
    <w:rsid w:val="00C846B6"/>
    <w:rsid w:val="00C84983"/>
    <w:rsid w:val="00C8516E"/>
    <w:rsid w:val="00C85919"/>
    <w:rsid w:val="00C85D46"/>
    <w:rsid w:val="00C86007"/>
    <w:rsid w:val="00C86027"/>
    <w:rsid w:val="00C867A9"/>
    <w:rsid w:val="00C8681F"/>
    <w:rsid w:val="00C868D6"/>
    <w:rsid w:val="00C86ADE"/>
    <w:rsid w:val="00C871B0"/>
    <w:rsid w:val="00C87388"/>
    <w:rsid w:val="00C87BD0"/>
    <w:rsid w:val="00C901C9"/>
    <w:rsid w:val="00C902AA"/>
    <w:rsid w:val="00C9229C"/>
    <w:rsid w:val="00C92717"/>
    <w:rsid w:val="00C9281F"/>
    <w:rsid w:val="00C928BC"/>
    <w:rsid w:val="00C93607"/>
    <w:rsid w:val="00C93CB6"/>
    <w:rsid w:val="00C93F71"/>
    <w:rsid w:val="00C947A7"/>
    <w:rsid w:val="00C94977"/>
    <w:rsid w:val="00C95AD0"/>
    <w:rsid w:val="00C969F3"/>
    <w:rsid w:val="00C96AEA"/>
    <w:rsid w:val="00C9768C"/>
    <w:rsid w:val="00CA0146"/>
    <w:rsid w:val="00CA03E1"/>
    <w:rsid w:val="00CA0F54"/>
    <w:rsid w:val="00CA1010"/>
    <w:rsid w:val="00CA182E"/>
    <w:rsid w:val="00CA194B"/>
    <w:rsid w:val="00CA1A30"/>
    <w:rsid w:val="00CA1EA8"/>
    <w:rsid w:val="00CA1F61"/>
    <w:rsid w:val="00CA2083"/>
    <w:rsid w:val="00CA20EE"/>
    <w:rsid w:val="00CA23E0"/>
    <w:rsid w:val="00CA26D8"/>
    <w:rsid w:val="00CA282E"/>
    <w:rsid w:val="00CA378F"/>
    <w:rsid w:val="00CA3FF7"/>
    <w:rsid w:val="00CA4028"/>
    <w:rsid w:val="00CA45D3"/>
    <w:rsid w:val="00CA46A2"/>
    <w:rsid w:val="00CA48A6"/>
    <w:rsid w:val="00CA5774"/>
    <w:rsid w:val="00CA5D06"/>
    <w:rsid w:val="00CA615D"/>
    <w:rsid w:val="00CA6243"/>
    <w:rsid w:val="00CA636A"/>
    <w:rsid w:val="00CA65FE"/>
    <w:rsid w:val="00CA68A6"/>
    <w:rsid w:val="00CA71C0"/>
    <w:rsid w:val="00CA72F6"/>
    <w:rsid w:val="00CA78E9"/>
    <w:rsid w:val="00CA7DCD"/>
    <w:rsid w:val="00CB0047"/>
    <w:rsid w:val="00CB08ED"/>
    <w:rsid w:val="00CB1169"/>
    <w:rsid w:val="00CB116E"/>
    <w:rsid w:val="00CB1741"/>
    <w:rsid w:val="00CB1C6C"/>
    <w:rsid w:val="00CB2EC2"/>
    <w:rsid w:val="00CB371F"/>
    <w:rsid w:val="00CB3857"/>
    <w:rsid w:val="00CB405E"/>
    <w:rsid w:val="00CB419F"/>
    <w:rsid w:val="00CB5265"/>
    <w:rsid w:val="00CB5B71"/>
    <w:rsid w:val="00CB6CF9"/>
    <w:rsid w:val="00CB73B7"/>
    <w:rsid w:val="00CB7A2B"/>
    <w:rsid w:val="00CB7B84"/>
    <w:rsid w:val="00CB7BD6"/>
    <w:rsid w:val="00CC0283"/>
    <w:rsid w:val="00CC041F"/>
    <w:rsid w:val="00CC0C17"/>
    <w:rsid w:val="00CC1464"/>
    <w:rsid w:val="00CC16DA"/>
    <w:rsid w:val="00CC1B44"/>
    <w:rsid w:val="00CC20E2"/>
    <w:rsid w:val="00CC2390"/>
    <w:rsid w:val="00CC2596"/>
    <w:rsid w:val="00CC2BA4"/>
    <w:rsid w:val="00CC2DCB"/>
    <w:rsid w:val="00CC2F42"/>
    <w:rsid w:val="00CC3FAD"/>
    <w:rsid w:val="00CC432A"/>
    <w:rsid w:val="00CC43DA"/>
    <w:rsid w:val="00CC470E"/>
    <w:rsid w:val="00CC48AD"/>
    <w:rsid w:val="00CC4BDA"/>
    <w:rsid w:val="00CC50BF"/>
    <w:rsid w:val="00CC5723"/>
    <w:rsid w:val="00CC58AE"/>
    <w:rsid w:val="00CC5C12"/>
    <w:rsid w:val="00CC6714"/>
    <w:rsid w:val="00CC6B19"/>
    <w:rsid w:val="00CC6C5C"/>
    <w:rsid w:val="00CC737F"/>
    <w:rsid w:val="00CC7C0A"/>
    <w:rsid w:val="00CC7FBE"/>
    <w:rsid w:val="00CD1505"/>
    <w:rsid w:val="00CD1635"/>
    <w:rsid w:val="00CD16E9"/>
    <w:rsid w:val="00CD1C18"/>
    <w:rsid w:val="00CD1E08"/>
    <w:rsid w:val="00CD1EA2"/>
    <w:rsid w:val="00CD2377"/>
    <w:rsid w:val="00CD306C"/>
    <w:rsid w:val="00CD31EE"/>
    <w:rsid w:val="00CD3257"/>
    <w:rsid w:val="00CD3605"/>
    <w:rsid w:val="00CD38E9"/>
    <w:rsid w:val="00CD3F2C"/>
    <w:rsid w:val="00CD4895"/>
    <w:rsid w:val="00CD4B33"/>
    <w:rsid w:val="00CD54E1"/>
    <w:rsid w:val="00CD59FB"/>
    <w:rsid w:val="00CD5C05"/>
    <w:rsid w:val="00CD5F08"/>
    <w:rsid w:val="00CD5FFA"/>
    <w:rsid w:val="00CD64FF"/>
    <w:rsid w:val="00CD6BB2"/>
    <w:rsid w:val="00CD6E31"/>
    <w:rsid w:val="00CD72B1"/>
    <w:rsid w:val="00CD7A5F"/>
    <w:rsid w:val="00CD7FEF"/>
    <w:rsid w:val="00CE0461"/>
    <w:rsid w:val="00CE0625"/>
    <w:rsid w:val="00CE0992"/>
    <w:rsid w:val="00CE187F"/>
    <w:rsid w:val="00CE18B2"/>
    <w:rsid w:val="00CE1AD8"/>
    <w:rsid w:val="00CE20C5"/>
    <w:rsid w:val="00CE2459"/>
    <w:rsid w:val="00CE2504"/>
    <w:rsid w:val="00CE2687"/>
    <w:rsid w:val="00CE2D6E"/>
    <w:rsid w:val="00CE30B2"/>
    <w:rsid w:val="00CE34E4"/>
    <w:rsid w:val="00CE3C91"/>
    <w:rsid w:val="00CE41CC"/>
    <w:rsid w:val="00CE4443"/>
    <w:rsid w:val="00CE4CA6"/>
    <w:rsid w:val="00CE50C3"/>
    <w:rsid w:val="00CE5438"/>
    <w:rsid w:val="00CE59BF"/>
    <w:rsid w:val="00CE5B42"/>
    <w:rsid w:val="00CE5C93"/>
    <w:rsid w:val="00CE6044"/>
    <w:rsid w:val="00CE6417"/>
    <w:rsid w:val="00CE6C2F"/>
    <w:rsid w:val="00CE6F2B"/>
    <w:rsid w:val="00CE75BB"/>
    <w:rsid w:val="00CE7B5E"/>
    <w:rsid w:val="00CE7F11"/>
    <w:rsid w:val="00CF05CC"/>
    <w:rsid w:val="00CF1146"/>
    <w:rsid w:val="00CF1600"/>
    <w:rsid w:val="00CF1706"/>
    <w:rsid w:val="00CF1AFF"/>
    <w:rsid w:val="00CF1C05"/>
    <w:rsid w:val="00CF3034"/>
    <w:rsid w:val="00CF35DA"/>
    <w:rsid w:val="00CF40D1"/>
    <w:rsid w:val="00CF44B5"/>
    <w:rsid w:val="00CF45F2"/>
    <w:rsid w:val="00CF46A5"/>
    <w:rsid w:val="00CF4A3A"/>
    <w:rsid w:val="00CF4C76"/>
    <w:rsid w:val="00CF543F"/>
    <w:rsid w:val="00CF5776"/>
    <w:rsid w:val="00CF590C"/>
    <w:rsid w:val="00CF59A6"/>
    <w:rsid w:val="00CF5A22"/>
    <w:rsid w:val="00CF5B17"/>
    <w:rsid w:val="00CF65C1"/>
    <w:rsid w:val="00CF6F1F"/>
    <w:rsid w:val="00CF7413"/>
    <w:rsid w:val="00CF76EE"/>
    <w:rsid w:val="00CF792B"/>
    <w:rsid w:val="00CF7A56"/>
    <w:rsid w:val="00CF7E8D"/>
    <w:rsid w:val="00D0056E"/>
    <w:rsid w:val="00D00667"/>
    <w:rsid w:val="00D008E3"/>
    <w:rsid w:val="00D014B7"/>
    <w:rsid w:val="00D01603"/>
    <w:rsid w:val="00D01850"/>
    <w:rsid w:val="00D018D0"/>
    <w:rsid w:val="00D01E63"/>
    <w:rsid w:val="00D01EDC"/>
    <w:rsid w:val="00D021A6"/>
    <w:rsid w:val="00D02705"/>
    <w:rsid w:val="00D02D35"/>
    <w:rsid w:val="00D02FC6"/>
    <w:rsid w:val="00D033C4"/>
    <w:rsid w:val="00D03A6E"/>
    <w:rsid w:val="00D03FF6"/>
    <w:rsid w:val="00D04367"/>
    <w:rsid w:val="00D044A0"/>
    <w:rsid w:val="00D04972"/>
    <w:rsid w:val="00D04A7C"/>
    <w:rsid w:val="00D05B8D"/>
    <w:rsid w:val="00D05E94"/>
    <w:rsid w:val="00D0683D"/>
    <w:rsid w:val="00D06ABE"/>
    <w:rsid w:val="00D06E4F"/>
    <w:rsid w:val="00D0713E"/>
    <w:rsid w:val="00D0799D"/>
    <w:rsid w:val="00D07B8E"/>
    <w:rsid w:val="00D10412"/>
    <w:rsid w:val="00D10F65"/>
    <w:rsid w:val="00D111D0"/>
    <w:rsid w:val="00D11515"/>
    <w:rsid w:val="00D12928"/>
    <w:rsid w:val="00D12EFD"/>
    <w:rsid w:val="00D133DA"/>
    <w:rsid w:val="00D13975"/>
    <w:rsid w:val="00D13AE7"/>
    <w:rsid w:val="00D13C83"/>
    <w:rsid w:val="00D13D6F"/>
    <w:rsid w:val="00D14469"/>
    <w:rsid w:val="00D14D37"/>
    <w:rsid w:val="00D14E85"/>
    <w:rsid w:val="00D151BA"/>
    <w:rsid w:val="00D156D0"/>
    <w:rsid w:val="00D157E2"/>
    <w:rsid w:val="00D16045"/>
    <w:rsid w:val="00D1625E"/>
    <w:rsid w:val="00D162C2"/>
    <w:rsid w:val="00D16C80"/>
    <w:rsid w:val="00D17714"/>
    <w:rsid w:val="00D17D87"/>
    <w:rsid w:val="00D17DAC"/>
    <w:rsid w:val="00D17DB8"/>
    <w:rsid w:val="00D17E1B"/>
    <w:rsid w:val="00D17FC7"/>
    <w:rsid w:val="00D2069E"/>
    <w:rsid w:val="00D208B9"/>
    <w:rsid w:val="00D20977"/>
    <w:rsid w:val="00D20D23"/>
    <w:rsid w:val="00D21408"/>
    <w:rsid w:val="00D21755"/>
    <w:rsid w:val="00D22561"/>
    <w:rsid w:val="00D22C5A"/>
    <w:rsid w:val="00D2332C"/>
    <w:rsid w:val="00D2337B"/>
    <w:rsid w:val="00D23789"/>
    <w:rsid w:val="00D23B27"/>
    <w:rsid w:val="00D240EB"/>
    <w:rsid w:val="00D255E2"/>
    <w:rsid w:val="00D256D8"/>
    <w:rsid w:val="00D2570C"/>
    <w:rsid w:val="00D263A2"/>
    <w:rsid w:val="00D263E8"/>
    <w:rsid w:val="00D26A6E"/>
    <w:rsid w:val="00D27DE0"/>
    <w:rsid w:val="00D27F7C"/>
    <w:rsid w:val="00D30C42"/>
    <w:rsid w:val="00D30C81"/>
    <w:rsid w:val="00D30F91"/>
    <w:rsid w:val="00D3110F"/>
    <w:rsid w:val="00D31CEE"/>
    <w:rsid w:val="00D32004"/>
    <w:rsid w:val="00D3211A"/>
    <w:rsid w:val="00D32354"/>
    <w:rsid w:val="00D32C39"/>
    <w:rsid w:val="00D32EBF"/>
    <w:rsid w:val="00D32F17"/>
    <w:rsid w:val="00D3349F"/>
    <w:rsid w:val="00D338E2"/>
    <w:rsid w:val="00D3429F"/>
    <w:rsid w:val="00D346A6"/>
    <w:rsid w:val="00D35F19"/>
    <w:rsid w:val="00D36CD8"/>
    <w:rsid w:val="00D36D22"/>
    <w:rsid w:val="00D371E3"/>
    <w:rsid w:val="00D37559"/>
    <w:rsid w:val="00D3759A"/>
    <w:rsid w:val="00D37679"/>
    <w:rsid w:val="00D4019B"/>
    <w:rsid w:val="00D40365"/>
    <w:rsid w:val="00D40C52"/>
    <w:rsid w:val="00D40FD8"/>
    <w:rsid w:val="00D415A2"/>
    <w:rsid w:val="00D415D4"/>
    <w:rsid w:val="00D41CDF"/>
    <w:rsid w:val="00D41DA1"/>
    <w:rsid w:val="00D430C1"/>
    <w:rsid w:val="00D4365D"/>
    <w:rsid w:val="00D43770"/>
    <w:rsid w:val="00D43A29"/>
    <w:rsid w:val="00D44151"/>
    <w:rsid w:val="00D4438A"/>
    <w:rsid w:val="00D45081"/>
    <w:rsid w:val="00D45272"/>
    <w:rsid w:val="00D45719"/>
    <w:rsid w:val="00D45967"/>
    <w:rsid w:val="00D460E7"/>
    <w:rsid w:val="00D4625D"/>
    <w:rsid w:val="00D46C08"/>
    <w:rsid w:val="00D46CC4"/>
    <w:rsid w:val="00D46D72"/>
    <w:rsid w:val="00D46E76"/>
    <w:rsid w:val="00D4741C"/>
    <w:rsid w:val="00D474B8"/>
    <w:rsid w:val="00D47963"/>
    <w:rsid w:val="00D47975"/>
    <w:rsid w:val="00D47BDD"/>
    <w:rsid w:val="00D500AA"/>
    <w:rsid w:val="00D50642"/>
    <w:rsid w:val="00D507D0"/>
    <w:rsid w:val="00D50A8C"/>
    <w:rsid w:val="00D51066"/>
    <w:rsid w:val="00D5182E"/>
    <w:rsid w:val="00D51B95"/>
    <w:rsid w:val="00D51BAF"/>
    <w:rsid w:val="00D51BB8"/>
    <w:rsid w:val="00D524A7"/>
    <w:rsid w:val="00D52DDA"/>
    <w:rsid w:val="00D531A7"/>
    <w:rsid w:val="00D53235"/>
    <w:rsid w:val="00D532AD"/>
    <w:rsid w:val="00D53C0F"/>
    <w:rsid w:val="00D5412D"/>
    <w:rsid w:val="00D54188"/>
    <w:rsid w:val="00D541D9"/>
    <w:rsid w:val="00D546C5"/>
    <w:rsid w:val="00D549BD"/>
    <w:rsid w:val="00D54C9E"/>
    <w:rsid w:val="00D54F90"/>
    <w:rsid w:val="00D55DED"/>
    <w:rsid w:val="00D5621F"/>
    <w:rsid w:val="00D5684A"/>
    <w:rsid w:val="00D573B3"/>
    <w:rsid w:val="00D57771"/>
    <w:rsid w:val="00D5777D"/>
    <w:rsid w:val="00D60A6F"/>
    <w:rsid w:val="00D60AFA"/>
    <w:rsid w:val="00D612E5"/>
    <w:rsid w:val="00D6136C"/>
    <w:rsid w:val="00D616A1"/>
    <w:rsid w:val="00D618F9"/>
    <w:rsid w:val="00D61A1B"/>
    <w:rsid w:val="00D61D98"/>
    <w:rsid w:val="00D62AEC"/>
    <w:rsid w:val="00D62C4D"/>
    <w:rsid w:val="00D630CD"/>
    <w:rsid w:val="00D631FE"/>
    <w:rsid w:val="00D63400"/>
    <w:rsid w:val="00D6367D"/>
    <w:rsid w:val="00D639A4"/>
    <w:rsid w:val="00D639B5"/>
    <w:rsid w:val="00D63DFA"/>
    <w:rsid w:val="00D64A78"/>
    <w:rsid w:val="00D64FCE"/>
    <w:rsid w:val="00D650CA"/>
    <w:rsid w:val="00D6510D"/>
    <w:rsid w:val="00D6589B"/>
    <w:rsid w:val="00D65A9F"/>
    <w:rsid w:val="00D65C19"/>
    <w:rsid w:val="00D66785"/>
    <w:rsid w:val="00D66A38"/>
    <w:rsid w:val="00D66D76"/>
    <w:rsid w:val="00D6720E"/>
    <w:rsid w:val="00D67A81"/>
    <w:rsid w:val="00D67BB6"/>
    <w:rsid w:val="00D70214"/>
    <w:rsid w:val="00D70326"/>
    <w:rsid w:val="00D706C9"/>
    <w:rsid w:val="00D7142D"/>
    <w:rsid w:val="00D71633"/>
    <w:rsid w:val="00D71AA9"/>
    <w:rsid w:val="00D71BE4"/>
    <w:rsid w:val="00D71CF7"/>
    <w:rsid w:val="00D72717"/>
    <w:rsid w:val="00D72826"/>
    <w:rsid w:val="00D73500"/>
    <w:rsid w:val="00D7388B"/>
    <w:rsid w:val="00D741B5"/>
    <w:rsid w:val="00D7448D"/>
    <w:rsid w:val="00D748F4"/>
    <w:rsid w:val="00D753FB"/>
    <w:rsid w:val="00D75569"/>
    <w:rsid w:val="00D75759"/>
    <w:rsid w:val="00D75AAC"/>
    <w:rsid w:val="00D75F85"/>
    <w:rsid w:val="00D7627A"/>
    <w:rsid w:val="00D762DB"/>
    <w:rsid w:val="00D76358"/>
    <w:rsid w:val="00D76A04"/>
    <w:rsid w:val="00D76CA0"/>
    <w:rsid w:val="00D76F49"/>
    <w:rsid w:val="00D76FA7"/>
    <w:rsid w:val="00D7700D"/>
    <w:rsid w:val="00D771AE"/>
    <w:rsid w:val="00D772FA"/>
    <w:rsid w:val="00D7784E"/>
    <w:rsid w:val="00D77920"/>
    <w:rsid w:val="00D77D38"/>
    <w:rsid w:val="00D80909"/>
    <w:rsid w:val="00D81D8C"/>
    <w:rsid w:val="00D825B8"/>
    <w:rsid w:val="00D82862"/>
    <w:rsid w:val="00D829BF"/>
    <w:rsid w:val="00D82B57"/>
    <w:rsid w:val="00D82C7B"/>
    <w:rsid w:val="00D82E4E"/>
    <w:rsid w:val="00D83054"/>
    <w:rsid w:val="00D83FBA"/>
    <w:rsid w:val="00D84842"/>
    <w:rsid w:val="00D84CA6"/>
    <w:rsid w:val="00D85056"/>
    <w:rsid w:val="00D86C8A"/>
    <w:rsid w:val="00D86F24"/>
    <w:rsid w:val="00D8708D"/>
    <w:rsid w:val="00D873A7"/>
    <w:rsid w:val="00D87B15"/>
    <w:rsid w:val="00D900E0"/>
    <w:rsid w:val="00D91775"/>
    <w:rsid w:val="00D923A9"/>
    <w:rsid w:val="00D92B1B"/>
    <w:rsid w:val="00D92BCC"/>
    <w:rsid w:val="00D932C2"/>
    <w:rsid w:val="00D93AE3"/>
    <w:rsid w:val="00D9430B"/>
    <w:rsid w:val="00D94639"/>
    <w:rsid w:val="00D94834"/>
    <w:rsid w:val="00D94B59"/>
    <w:rsid w:val="00D94B8B"/>
    <w:rsid w:val="00D94D41"/>
    <w:rsid w:val="00D94E48"/>
    <w:rsid w:val="00D954D9"/>
    <w:rsid w:val="00D95936"/>
    <w:rsid w:val="00D95BEF"/>
    <w:rsid w:val="00D95E1B"/>
    <w:rsid w:val="00D9600D"/>
    <w:rsid w:val="00D963A4"/>
    <w:rsid w:val="00D96530"/>
    <w:rsid w:val="00D9657D"/>
    <w:rsid w:val="00D9663D"/>
    <w:rsid w:val="00D969D6"/>
    <w:rsid w:val="00D96D51"/>
    <w:rsid w:val="00D96D9D"/>
    <w:rsid w:val="00D96ED3"/>
    <w:rsid w:val="00D9728D"/>
    <w:rsid w:val="00D97DEC"/>
    <w:rsid w:val="00DA03C3"/>
    <w:rsid w:val="00DA06A7"/>
    <w:rsid w:val="00DA15F9"/>
    <w:rsid w:val="00DA1DE1"/>
    <w:rsid w:val="00DA1EA5"/>
    <w:rsid w:val="00DA28FB"/>
    <w:rsid w:val="00DA2A9C"/>
    <w:rsid w:val="00DA347D"/>
    <w:rsid w:val="00DA3F72"/>
    <w:rsid w:val="00DA427E"/>
    <w:rsid w:val="00DA49F4"/>
    <w:rsid w:val="00DA4A92"/>
    <w:rsid w:val="00DA4C91"/>
    <w:rsid w:val="00DA5272"/>
    <w:rsid w:val="00DA53A6"/>
    <w:rsid w:val="00DA58BB"/>
    <w:rsid w:val="00DA5A3A"/>
    <w:rsid w:val="00DA5F9F"/>
    <w:rsid w:val="00DA618C"/>
    <w:rsid w:val="00DA65E9"/>
    <w:rsid w:val="00DA686A"/>
    <w:rsid w:val="00DA6E6E"/>
    <w:rsid w:val="00DA7722"/>
    <w:rsid w:val="00DA7AF0"/>
    <w:rsid w:val="00DA7BAC"/>
    <w:rsid w:val="00DA7C25"/>
    <w:rsid w:val="00DA7CE7"/>
    <w:rsid w:val="00DB0C0B"/>
    <w:rsid w:val="00DB1930"/>
    <w:rsid w:val="00DB264C"/>
    <w:rsid w:val="00DB2A2F"/>
    <w:rsid w:val="00DB3A4B"/>
    <w:rsid w:val="00DB42BA"/>
    <w:rsid w:val="00DB495D"/>
    <w:rsid w:val="00DB4BCA"/>
    <w:rsid w:val="00DB55D1"/>
    <w:rsid w:val="00DB5679"/>
    <w:rsid w:val="00DB56E5"/>
    <w:rsid w:val="00DB5BF1"/>
    <w:rsid w:val="00DB636E"/>
    <w:rsid w:val="00DB6ACD"/>
    <w:rsid w:val="00DB6D3E"/>
    <w:rsid w:val="00DB735C"/>
    <w:rsid w:val="00DB7375"/>
    <w:rsid w:val="00DB7D82"/>
    <w:rsid w:val="00DC0010"/>
    <w:rsid w:val="00DC0274"/>
    <w:rsid w:val="00DC0371"/>
    <w:rsid w:val="00DC0400"/>
    <w:rsid w:val="00DC04BB"/>
    <w:rsid w:val="00DC0522"/>
    <w:rsid w:val="00DC0945"/>
    <w:rsid w:val="00DC0B3D"/>
    <w:rsid w:val="00DC0CD8"/>
    <w:rsid w:val="00DC1A77"/>
    <w:rsid w:val="00DC230C"/>
    <w:rsid w:val="00DC2384"/>
    <w:rsid w:val="00DC274C"/>
    <w:rsid w:val="00DC2772"/>
    <w:rsid w:val="00DC3291"/>
    <w:rsid w:val="00DC3310"/>
    <w:rsid w:val="00DC3410"/>
    <w:rsid w:val="00DC379B"/>
    <w:rsid w:val="00DC37FF"/>
    <w:rsid w:val="00DC39E0"/>
    <w:rsid w:val="00DC3B01"/>
    <w:rsid w:val="00DC3F43"/>
    <w:rsid w:val="00DC4056"/>
    <w:rsid w:val="00DC4484"/>
    <w:rsid w:val="00DC45A9"/>
    <w:rsid w:val="00DC4C22"/>
    <w:rsid w:val="00DC577E"/>
    <w:rsid w:val="00DC5986"/>
    <w:rsid w:val="00DC5B32"/>
    <w:rsid w:val="00DC5E97"/>
    <w:rsid w:val="00DC66BA"/>
    <w:rsid w:val="00DC67BA"/>
    <w:rsid w:val="00DC7283"/>
    <w:rsid w:val="00DC7637"/>
    <w:rsid w:val="00DC7B69"/>
    <w:rsid w:val="00DD02B7"/>
    <w:rsid w:val="00DD0635"/>
    <w:rsid w:val="00DD0660"/>
    <w:rsid w:val="00DD087C"/>
    <w:rsid w:val="00DD0E65"/>
    <w:rsid w:val="00DD1079"/>
    <w:rsid w:val="00DD146E"/>
    <w:rsid w:val="00DD17D9"/>
    <w:rsid w:val="00DD1ADA"/>
    <w:rsid w:val="00DD20B6"/>
    <w:rsid w:val="00DD2A18"/>
    <w:rsid w:val="00DD2C98"/>
    <w:rsid w:val="00DD333B"/>
    <w:rsid w:val="00DD3AB6"/>
    <w:rsid w:val="00DD3E78"/>
    <w:rsid w:val="00DD3F54"/>
    <w:rsid w:val="00DD4702"/>
    <w:rsid w:val="00DD4773"/>
    <w:rsid w:val="00DD4A23"/>
    <w:rsid w:val="00DD4C9A"/>
    <w:rsid w:val="00DD5BF3"/>
    <w:rsid w:val="00DD5DB6"/>
    <w:rsid w:val="00DD6B8E"/>
    <w:rsid w:val="00DD6ED6"/>
    <w:rsid w:val="00DD71A6"/>
    <w:rsid w:val="00DE08BE"/>
    <w:rsid w:val="00DE0FB0"/>
    <w:rsid w:val="00DE129A"/>
    <w:rsid w:val="00DE1851"/>
    <w:rsid w:val="00DE19FB"/>
    <w:rsid w:val="00DE2401"/>
    <w:rsid w:val="00DE28B7"/>
    <w:rsid w:val="00DE30D2"/>
    <w:rsid w:val="00DE384C"/>
    <w:rsid w:val="00DE412C"/>
    <w:rsid w:val="00DE518D"/>
    <w:rsid w:val="00DE5A03"/>
    <w:rsid w:val="00DE63DA"/>
    <w:rsid w:val="00DE6423"/>
    <w:rsid w:val="00DE646B"/>
    <w:rsid w:val="00DE676C"/>
    <w:rsid w:val="00DE6F31"/>
    <w:rsid w:val="00DE7290"/>
    <w:rsid w:val="00DE72BC"/>
    <w:rsid w:val="00DE7444"/>
    <w:rsid w:val="00DE745B"/>
    <w:rsid w:val="00DE7603"/>
    <w:rsid w:val="00DE7AB9"/>
    <w:rsid w:val="00DF0B06"/>
    <w:rsid w:val="00DF0B25"/>
    <w:rsid w:val="00DF1A6F"/>
    <w:rsid w:val="00DF2821"/>
    <w:rsid w:val="00DF2B1A"/>
    <w:rsid w:val="00DF2DA8"/>
    <w:rsid w:val="00DF3602"/>
    <w:rsid w:val="00DF37BD"/>
    <w:rsid w:val="00DF42EC"/>
    <w:rsid w:val="00DF444C"/>
    <w:rsid w:val="00DF496C"/>
    <w:rsid w:val="00DF4D97"/>
    <w:rsid w:val="00DF508A"/>
    <w:rsid w:val="00DF545D"/>
    <w:rsid w:val="00DF583E"/>
    <w:rsid w:val="00DF59A3"/>
    <w:rsid w:val="00DF5DE2"/>
    <w:rsid w:val="00DF5EB5"/>
    <w:rsid w:val="00DF623F"/>
    <w:rsid w:val="00DF643E"/>
    <w:rsid w:val="00DF64CF"/>
    <w:rsid w:val="00DF65EE"/>
    <w:rsid w:val="00DF72AB"/>
    <w:rsid w:val="00DF7426"/>
    <w:rsid w:val="00DF7A34"/>
    <w:rsid w:val="00DF7B1E"/>
    <w:rsid w:val="00DF7B75"/>
    <w:rsid w:val="00DF7CA2"/>
    <w:rsid w:val="00E005FA"/>
    <w:rsid w:val="00E007C8"/>
    <w:rsid w:val="00E00D0A"/>
    <w:rsid w:val="00E010D6"/>
    <w:rsid w:val="00E0145E"/>
    <w:rsid w:val="00E01B03"/>
    <w:rsid w:val="00E01B52"/>
    <w:rsid w:val="00E01CB9"/>
    <w:rsid w:val="00E01E22"/>
    <w:rsid w:val="00E02284"/>
    <w:rsid w:val="00E02A7F"/>
    <w:rsid w:val="00E02AA0"/>
    <w:rsid w:val="00E02BB9"/>
    <w:rsid w:val="00E030C9"/>
    <w:rsid w:val="00E039E0"/>
    <w:rsid w:val="00E03AF6"/>
    <w:rsid w:val="00E04E54"/>
    <w:rsid w:val="00E050E2"/>
    <w:rsid w:val="00E051A9"/>
    <w:rsid w:val="00E051C8"/>
    <w:rsid w:val="00E05D0C"/>
    <w:rsid w:val="00E063F9"/>
    <w:rsid w:val="00E06BD8"/>
    <w:rsid w:val="00E07207"/>
    <w:rsid w:val="00E07404"/>
    <w:rsid w:val="00E07736"/>
    <w:rsid w:val="00E077CC"/>
    <w:rsid w:val="00E07B10"/>
    <w:rsid w:val="00E103F4"/>
    <w:rsid w:val="00E10628"/>
    <w:rsid w:val="00E110DE"/>
    <w:rsid w:val="00E11190"/>
    <w:rsid w:val="00E114B3"/>
    <w:rsid w:val="00E11718"/>
    <w:rsid w:val="00E11AA5"/>
    <w:rsid w:val="00E12374"/>
    <w:rsid w:val="00E1263A"/>
    <w:rsid w:val="00E137DB"/>
    <w:rsid w:val="00E1422E"/>
    <w:rsid w:val="00E146D6"/>
    <w:rsid w:val="00E147D8"/>
    <w:rsid w:val="00E153AC"/>
    <w:rsid w:val="00E156EE"/>
    <w:rsid w:val="00E15A45"/>
    <w:rsid w:val="00E15B46"/>
    <w:rsid w:val="00E15DC0"/>
    <w:rsid w:val="00E15FC9"/>
    <w:rsid w:val="00E1658D"/>
    <w:rsid w:val="00E16EAA"/>
    <w:rsid w:val="00E16EC5"/>
    <w:rsid w:val="00E17AA8"/>
    <w:rsid w:val="00E202A5"/>
    <w:rsid w:val="00E207EB"/>
    <w:rsid w:val="00E213D4"/>
    <w:rsid w:val="00E219A3"/>
    <w:rsid w:val="00E2253C"/>
    <w:rsid w:val="00E2285A"/>
    <w:rsid w:val="00E22CCE"/>
    <w:rsid w:val="00E23014"/>
    <w:rsid w:val="00E23D87"/>
    <w:rsid w:val="00E24509"/>
    <w:rsid w:val="00E245C4"/>
    <w:rsid w:val="00E2499C"/>
    <w:rsid w:val="00E2506B"/>
    <w:rsid w:val="00E254F3"/>
    <w:rsid w:val="00E25664"/>
    <w:rsid w:val="00E25A8F"/>
    <w:rsid w:val="00E25C7C"/>
    <w:rsid w:val="00E25DD9"/>
    <w:rsid w:val="00E25F17"/>
    <w:rsid w:val="00E25FD2"/>
    <w:rsid w:val="00E26595"/>
    <w:rsid w:val="00E26769"/>
    <w:rsid w:val="00E26796"/>
    <w:rsid w:val="00E2688F"/>
    <w:rsid w:val="00E26E09"/>
    <w:rsid w:val="00E30E7E"/>
    <w:rsid w:val="00E3168A"/>
    <w:rsid w:val="00E31B52"/>
    <w:rsid w:val="00E31BE8"/>
    <w:rsid w:val="00E31C09"/>
    <w:rsid w:val="00E3270E"/>
    <w:rsid w:val="00E330DA"/>
    <w:rsid w:val="00E3376C"/>
    <w:rsid w:val="00E35363"/>
    <w:rsid w:val="00E3561E"/>
    <w:rsid w:val="00E357FE"/>
    <w:rsid w:val="00E35BBC"/>
    <w:rsid w:val="00E36291"/>
    <w:rsid w:val="00E365E0"/>
    <w:rsid w:val="00E36AE2"/>
    <w:rsid w:val="00E37C9D"/>
    <w:rsid w:val="00E40024"/>
    <w:rsid w:val="00E407EB"/>
    <w:rsid w:val="00E4091F"/>
    <w:rsid w:val="00E40B2C"/>
    <w:rsid w:val="00E412C7"/>
    <w:rsid w:val="00E4140E"/>
    <w:rsid w:val="00E4151B"/>
    <w:rsid w:val="00E41943"/>
    <w:rsid w:val="00E41993"/>
    <w:rsid w:val="00E41BA4"/>
    <w:rsid w:val="00E41C40"/>
    <w:rsid w:val="00E4233B"/>
    <w:rsid w:val="00E42443"/>
    <w:rsid w:val="00E424A9"/>
    <w:rsid w:val="00E42533"/>
    <w:rsid w:val="00E430D9"/>
    <w:rsid w:val="00E43128"/>
    <w:rsid w:val="00E43C22"/>
    <w:rsid w:val="00E43EE5"/>
    <w:rsid w:val="00E44511"/>
    <w:rsid w:val="00E4482E"/>
    <w:rsid w:val="00E448C9"/>
    <w:rsid w:val="00E45975"/>
    <w:rsid w:val="00E45C57"/>
    <w:rsid w:val="00E462F8"/>
    <w:rsid w:val="00E4645D"/>
    <w:rsid w:val="00E46684"/>
    <w:rsid w:val="00E46BFB"/>
    <w:rsid w:val="00E4725C"/>
    <w:rsid w:val="00E477FE"/>
    <w:rsid w:val="00E478EA"/>
    <w:rsid w:val="00E47F38"/>
    <w:rsid w:val="00E50E96"/>
    <w:rsid w:val="00E50EC4"/>
    <w:rsid w:val="00E51622"/>
    <w:rsid w:val="00E51A44"/>
    <w:rsid w:val="00E51C58"/>
    <w:rsid w:val="00E51E8D"/>
    <w:rsid w:val="00E52B3F"/>
    <w:rsid w:val="00E52CD9"/>
    <w:rsid w:val="00E5334F"/>
    <w:rsid w:val="00E533AA"/>
    <w:rsid w:val="00E53FA8"/>
    <w:rsid w:val="00E5435E"/>
    <w:rsid w:val="00E54B78"/>
    <w:rsid w:val="00E5500F"/>
    <w:rsid w:val="00E556A5"/>
    <w:rsid w:val="00E55AA8"/>
    <w:rsid w:val="00E55E7B"/>
    <w:rsid w:val="00E5663F"/>
    <w:rsid w:val="00E5736A"/>
    <w:rsid w:val="00E57DAA"/>
    <w:rsid w:val="00E60996"/>
    <w:rsid w:val="00E61784"/>
    <w:rsid w:val="00E61822"/>
    <w:rsid w:val="00E61C2C"/>
    <w:rsid w:val="00E61D94"/>
    <w:rsid w:val="00E628F9"/>
    <w:rsid w:val="00E62AFB"/>
    <w:rsid w:val="00E62CD1"/>
    <w:rsid w:val="00E63209"/>
    <w:rsid w:val="00E642C2"/>
    <w:rsid w:val="00E6439D"/>
    <w:rsid w:val="00E64EF4"/>
    <w:rsid w:val="00E650DD"/>
    <w:rsid w:val="00E65E59"/>
    <w:rsid w:val="00E664AB"/>
    <w:rsid w:val="00E665DC"/>
    <w:rsid w:val="00E66871"/>
    <w:rsid w:val="00E66D39"/>
    <w:rsid w:val="00E67CB8"/>
    <w:rsid w:val="00E67DF0"/>
    <w:rsid w:val="00E7012F"/>
    <w:rsid w:val="00E7070F"/>
    <w:rsid w:val="00E70B95"/>
    <w:rsid w:val="00E70FDD"/>
    <w:rsid w:val="00E7156D"/>
    <w:rsid w:val="00E71753"/>
    <w:rsid w:val="00E71F32"/>
    <w:rsid w:val="00E72A04"/>
    <w:rsid w:val="00E72F3C"/>
    <w:rsid w:val="00E73623"/>
    <w:rsid w:val="00E73DA5"/>
    <w:rsid w:val="00E73DE8"/>
    <w:rsid w:val="00E74AE9"/>
    <w:rsid w:val="00E753BB"/>
    <w:rsid w:val="00E755E1"/>
    <w:rsid w:val="00E75EB8"/>
    <w:rsid w:val="00E76C69"/>
    <w:rsid w:val="00E77191"/>
    <w:rsid w:val="00E7762F"/>
    <w:rsid w:val="00E77841"/>
    <w:rsid w:val="00E809CC"/>
    <w:rsid w:val="00E80A3C"/>
    <w:rsid w:val="00E811C0"/>
    <w:rsid w:val="00E81327"/>
    <w:rsid w:val="00E81909"/>
    <w:rsid w:val="00E81DD1"/>
    <w:rsid w:val="00E82699"/>
    <w:rsid w:val="00E829CF"/>
    <w:rsid w:val="00E831C3"/>
    <w:rsid w:val="00E836C1"/>
    <w:rsid w:val="00E84FA5"/>
    <w:rsid w:val="00E852F9"/>
    <w:rsid w:val="00E85452"/>
    <w:rsid w:val="00E85758"/>
    <w:rsid w:val="00E86081"/>
    <w:rsid w:val="00E86588"/>
    <w:rsid w:val="00E86740"/>
    <w:rsid w:val="00E86AB4"/>
    <w:rsid w:val="00E86CD3"/>
    <w:rsid w:val="00E877D5"/>
    <w:rsid w:val="00E878C3"/>
    <w:rsid w:val="00E87A89"/>
    <w:rsid w:val="00E90688"/>
    <w:rsid w:val="00E906F5"/>
    <w:rsid w:val="00E92501"/>
    <w:rsid w:val="00E92C75"/>
    <w:rsid w:val="00E930A1"/>
    <w:rsid w:val="00E946D3"/>
    <w:rsid w:val="00E94709"/>
    <w:rsid w:val="00E947B7"/>
    <w:rsid w:val="00E94C4F"/>
    <w:rsid w:val="00E9502E"/>
    <w:rsid w:val="00E950EC"/>
    <w:rsid w:val="00E95113"/>
    <w:rsid w:val="00E95177"/>
    <w:rsid w:val="00E95638"/>
    <w:rsid w:val="00E95681"/>
    <w:rsid w:val="00E95A2D"/>
    <w:rsid w:val="00E963E8"/>
    <w:rsid w:val="00E9711A"/>
    <w:rsid w:val="00E971FC"/>
    <w:rsid w:val="00E973D0"/>
    <w:rsid w:val="00E973DB"/>
    <w:rsid w:val="00E97827"/>
    <w:rsid w:val="00E97A7E"/>
    <w:rsid w:val="00E97EEE"/>
    <w:rsid w:val="00EA03A7"/>
    <w:rsid w:val="00EA04CC"/>
    <w:rsid w:val="00EA059B"/>
    <w:rsid w:val="00EA1278"/>
    <w:rsid w:val="00EA1757"/>
    <w:rsid w:val="00EA1A0A"/>
    <w:rsid w:val="00EA1BE3"/>
    <w:rsid w:val="00EA2167"/>
    <w:rsid w:val="00EA22DB"/>
    <w:rsid w:val="00EA26ED"/>
    <w:rsid w:val="00EA3099"/>
    <w:rsid w:val="00EA357D"/>
    <w:rsid w:val="00EA3EF1"/>
    <w:rsid w:val="00EA4EC8"/>
    <w:rsid w:val="00EA556F"/>
    <w:rsid w:val="00EA58DD"/>
    <w:rsid w:val="00EA5B85"/>
    <w:rsid w:val="00EA6019"/>
    <w:rsid w:val="00EA6D9E"/>
    <w:rsid w:val="00EA73A1"/>
    <w:rsid w:val="00EA7B2C"/>
    <w:rsid w:val="00EA7D3D"/>
    <w:rsid w:val="00EA7E31"/>
    <w:rsid w:val="00EA7F0D"/>
    <w:rsid w:val="00EB06A9"/>
    <w:rsid w:val="00EB0BA1"/>
    <w:rsid w:val="00EB0C15"/>
    <w:rsid w:val="00EB1843"/>
    <w:rsid w:val="00EB1EA8"/>
    <w:rsid w:val="00EB24D4"/>
    <w:rsid w:val="00EB2933"/>
    <w:rsid w:val="00EB3077"/>
    <w:rsid w:val="00EB30D5"/>
    <w:rsid w:val="00EB3A24"/>
    <w:rsid w:val="00EB3D65"/>
    <w:rsid w:val="00EB3D8E"/>
    <w:rsid w:val="00EB447E"/>
    <w:rsid w:val="00EB4EAB"/>
    <w:rsid w:val="00EB5031"/>
    <w:rsid w:val="00EB5878"/>
    <w:rsid w:val="00EB6B1B"/>
    <w:rsid w:val="00EB7316"/>
    <w:rsid w:val="00EB734B"/>
    <w:rsid w:val="00EB73DA"/>
    <w:rsid w:val="00EB73E9"/>
    <w:rsid w:val="00EC028C"/>
    <w:rsid w:val="00EC0F6B"/>
    <w:rsid w:val="00EC13B9"/>
    <w:rsid w:val="00EC1D24"/>
    <w:rsid w:val="00EC1D5B"/>
    <w:rsid w:val="00EC1E91"/>
    <w:rsid w:val="00EC2123"/>
    <w:rsid w:val="00EC2597"/>
    <w:rsid w:val="00EC26B9"/>
    <w:rsid w:val="00EC2707"/>
    <w:rsid w:val="00EC390A"/>
    <w:rsid w:val="00EC3C22"/>
    <w:rsid w:val="00EC44E4"/>
    <w:rsid w:val="00EC49BE"/>
    <w:rsid w:val="00EC5B93"/>
    <w:rsid w:val="00EC5C0D"/>
    <w:rsid w:val="00EC5E3D"/>
    <w:rsid w:val="00EC5EC6"/>
    <w:rsid w:val="00EC6192"/>
    <w:rsid w:val="00EC6271"/>
    <w:rsid w:val="00EC7063"/>
    <w:rsid w:val="00EC76BA"/>
    <w:rsid w:val="00EC78C6"/>
    <w:rsid w:val="00EC7C42"/>
    <w:rsid w:val="00EC7EA5"/>
    <w:rsid w:val="00ED030C"/>
    <w:rsid w:val="00ED089B"/>
    <w:rsid w:val="00ED0F8F"/>
    <w:rsid w:val="00ED116F"/>
    <w:rsid w:val="00ED11A6"/>
    <w:rsid w:val="00ED1E53"/>
    <w:rsid w:val="00ED23D5"/>
    <w:rsid w:val="00ED2A83"/>
    <w:rsid w:val="00ED353F"/>
    <w:rsid w:val="00ED4A0F"/>
    <w:rsid w:val="00ED4ED4"/>
    <w:rsid w:val="00ED4F3E"/>
    <w:rsid w:val="00ED56B5"/>
    <w:rsid w:val="00ED57F2"/>
    <w:rsid w:val="00ED5834"/>
    <w:rsid w:val="00ED5F4F"/>
    <w:rsid w:val="00ED624F"/>
    <w:rsid w:val="00ED65A9"/>
    <w:rsid w:val="00ED66EB"/>
    <w:rsid w:val="00ED670A"/>
    <w:rsid w:val="00ED69A4"/>
    <w:rsid w:val="00ED7B55"/>
    <w:rsid w:val="00ED7B64"/>
    <w:rsid w:val="00ED7DC8"/>
    <w:rsid w:val="00ED7E69"/>
    <w:rsid w:val="00EE01D4"/>
    <w:rsid w:val="00EE0C83"/>
    <w:rsid w:val="00EE1117"/>
    <w:rsid w:val="00EE18C6"/>
    <w:rsid w:val="00EE2729"/>
    <w:rsid w:val="00EE2A7C"/>
    <w:rsid w:val="00EE2B64"/>
    <w:rsid w:val="00EE2D4F"/>
    <w:rsid w:val="00EE3A91"/>
    <w:rsid w:val="00EE3DF6"/>
    <w:rsid w:val="00EE49CA"/>
    <w:rsid w:val="00EE55BB"/>
    <w:rsid w:val="00EE55D9"/>
    <w:rsid w:val="00EE5D79"/>
    <w:rsid w:val="00EE645C"/>
    <w:rsid w:val="00EE67D1"/>
    <w:rsid w:val="00EE6B98"/>
    <w:rsid w:val="00EE6BF8"/>
    <w:rsid w:val="00EE6CC9"/>
    <w:rsid w:val="00EE7214"/>
    <w:rsid w:val="00EE7260"/>
    <w:rsid w:val="00EE7750"/>
    <w:rsid w:val="00EF0056"/>
    <w:rsid w:val="00EF0331"/>
    <w:rsid w:val="00EF0C9B"/>
    <w:rsid w:val="00EF1037"/>
    <w:rsid w:val="00EF141D"/>
    <w:rsid w:val="00EF15DA"/>
    <w:rsid w:val="00EF1DB9"/>
    <w:rsid w:val="00EF1E0B"/>
    <w:rsid w:val="00EF21DC"/>
    <w:rsid w:val="00EF24F2"/>
    <w:rsid w:val="00EF2AF3"/>
    <w:rsid w:val="00EF2E03"/>
    <w:rsid w:val="00EF31C6"/>
    <w:rsid w:val="00EF4B16"/>
    <w:rsid w:val="00EF520E"/>
    <w:rsid w:val="00EF5700"/>
    <w:rsid w:val="00EF577F"/>
    <w:rsid w:val="00EF59E4"/>
    <w:rsid w:val="00EF6129"/>
    <w:rsid w:val="00EF61E2"/>
    <w:rsid w:val="00EF63B7"/>
    <w:rsid w:val="00EF660E"/>
    <w:rsid w:val="00EF66E2"/>
    <w:rsid w:val="00EF7692"/>
    <w:rsid w:val="00EF7B56"/>
    <w:rsid w:val="00EF7EC4"/>
    <w:rsid w:val="00F0060A"/>
    <w:rsid w:val="00F00803"/>
    <w:rsid w:val="00F00CFC"/>
    <w:rsid w:val="00F012CC"/>
    <w:rsid w:val="00F01316"/>
    <w:rsid w:val="00F015B4"/>
    <w:rsid w:val="00F01A81"/>
    <w:rsid w:val="00F020B0"/>
    <w:rsid w:val="00F02293"/>
    <w:rsid w:val="00F022BD"/>
    <w:rsid w:val="00F0255F"/>
    <w:rsid w:val="00F03082"/>
    <w:rsid w:val="00F033D0"/>
    <w:rsid w:val="00F03E36"/>
    <w:rsid w:val="00F05104"/>
    <w:rsid w:val="00F05129"/>
    <w:rsid w:val="00F058A8"/>
    <w:rsid w:val="00F05B17"/>
    <w:rsid w:val="00F0674B"/>
    <w:rsid w:val="00F073C1"/>
    <w:rsid w:val="00F0760E"/>
    <w:rsid w:val="00F07E2C"/>
    <w:rsid w:val="00F109BE"/>
    <w:rsid w:val="00F10C63"/>
    <w:rsid w:val="00F10CD8"/>
    <w:rsid w:val="00F1114C"/>
    <w:rsid w:val="00F121D8"/>
    <w:rsid w:val="00F1274A"/>
    <w:rsid w:val="00F13013"/>
    <w:rsid w:val="00F13FE2"/>
    <w:rsid w:val="00F14065"/>
    <w:rsid w:val="00F141E5"/>
    <w:rsid w:val="00F14DCD"/>
    <w:rsid w:val="00F1519D"/>
    <w:rsid w:val="00F1541D"/>
    <w:rsid w:val="00F15869"/>
    <w:rsid w:val="00F15B9B"/>
    <w:rsid w:val="00F1606B"/>
    <w:rsid w:val="00F1685A"/>
    <w:rsid w:val="00F16F0B"/>
    <w:rsid w:val="00F17254"/>
    <w:rsid w:val="00F17449"/>
    <w:rsid w:val="00F176AC"/>
    <w:rsid w:val="00F177A4"/>
    <w:rsid w:val="00F20E0D"/>
    <w:rsid w:val="00F20EF6"/>
    <w:rsid w:val="00F217EB"/>
    <w:rsid w:val="00F21959"/>
    <w:rsid w:val="00F219D4"/>
    <w:rsid w:val="00F21B92"/>
    <w:rsid w:val="00F21DFC"/>
    <w:rsid w:val="00F22446"/>
    <w:rsid w:val="00F22713"/>
    <w:rsid w:val="00F2354C"/>
    <w:rsid w:val="00F2377C"/>
    <w:rsid w:val="00F23C7F"/>
    <w:rsid w:val="00F2411B"/>
    <w:rsid w:val="00F24221"/>
    <w:rsid w:val="00F243BC"/>
    <w:rsid w:val="00F24601"/>
    <w:rsid w:val="00F2484C"/>
    <w:rsid w:val="00F24EC8"/>
    <w:rsid w:val="00F25017"/>
    <w:rsid w:val="00F2551D"/>
    <w:rsid w:val="00F2593C"/>
    <w:rsid w:val="00F25A00"/>
    <w:rsid w:val="00F25A70"/>
    <w:rsid w:val="00F263C7"/>
    <w:rsid w:val="00F26AA7"/>
    <w:rsid w:val="00F27B66"/>
    <w:rsid w:val="00F27C63"/>
    <w:rsid w:val="00F27D31"/>
    <w:rsid w:val="00F3000D"/>
    <w:rsid w:val="00F30207"/>
    <w:rsid w:val="00F3027D"/>
    <w:rsid w:val="00F3086C"/>
    <w:rsid w:val="00F30AC3"/>
    <w:rsid w:val="00F315AE"/>
    <w:rsid w:val="00F323A2"/>
    <w:rsid w:val="00F32BCD"/>
    <w:rsid w:val="00F32F45"/>
    <w:rsid w:val="00F3313B"/>
    <w:rsid w:val="00F33F18"/>
    <w:rsid w:val="00F3425A"/>
    <w:rsid w:val="00F34414"/>
    <w:rsid w:val="00F35216"/>
    <w:rsid w:val="00F352BE"/>
    <w:rsid w:val="00F35710"/>
    <w:rsid w:val="00F361AA"/>
    <w:rsid w:val="00F361DC"/>
    <w:rsid w:val="00F36E7A"/>
    <w:rsid w:val="00F37175"/>
    <w:rsid w:val="00F3747D"/>
    <w:rsid w:val="00F37752"/>
    <w:rsid w:val="00F402DE"/>
    <w:rsid w:val="00F40529"/>
    <w:rsid w:val="00F40607"/>
    <w:rsid w:val="00F40658"/>
    <w:rsid w:val="00F40A47"/>
    <w:rsid w:val="00F410D9"/>
    <w:rsid w:val="00F422E4"/>
    <w:rsid w:val="00F42784"/>
    <w:rsid w:val="00F42CDC"/>
    <w:rsid w:val="00F42CFD"/>
    <w:rsid w:val="00F4329D"/>
    <w:rsid w:val="00F43610"/>
    <w:rsid w:val="00F44A29"/>
    <w:rsid w:val="00F45444"/>
    <w:rsid w:val="00F4574D"/>
    <w:rsid w:val="00F45B7C"/>
    <w:rsid w:val="00F45FEF"/>
    <w:rsid w:val="00F46263"/>
    <w:rsid w:val="00F46505"/>
    <w:rsid w:val="00F46593"/>
    <w:rsid w:val="00F46C04"/>
    <w:rsid w:val="00F46C97"/>
    <w:rsid w:val="00F46EBA"/>
    <w:rsid w:val="00F46EE7"/>
    <w:rsid w:val="00F470B0"/>
    <w:rsid w:val="00F473FC"/>
    <w:rsid w:val="00F47471"/>
    <w:rsid w:val="00F47639"/>
    <w:rsid w:val="00F47B34"/>
    <w:rsid w:val="00F47C15"/>
    <w:rsid w:val="00F47F41"/>
    <w:rsid w:val="00F50F8F"/>
    <w:rsid w:val="00F510B5"/>
    <w:rsid w:val="00F51154"/>
    <w:rsid w:val="00F522C9"/>
    <w:rsid w:val="00F523A7"/>
    <w:rsid w:val="00F52708"/>
    <w:rsid w:val="00F52AF6"/>
    <w:rsid w:val="00F52B8B"/>
    <w:rsid w:val="00F52FD0"/>
    <w:rsid w:val="00F531CC"/>
    <w:rsid w:val="00F53BDB"/>
    <w:rsid w:val="00F53C9D"/>
    <w:rsid w:val="00F553EE"/>
    <w:rsid w:val="00F5548A"/>
    <w:rsid w:val="00F5557D"/>
    <w:rsid w:val="00F555B1"/>
    <w:rsid w:val="00F559AC"/>
    <w:rsid w:val="00F55C06"/>
    <w:rsid w:val="00F55C77"/>
    <w:rsid w:val="00F55F69"/>
    <w:rsid w:val="00F565EA"/>
    <w:rsid w:val="00F56B06"/>
    <w:rsid w:val="00F56F38"/>
    <w:rsid w:val="00F57078"/>
    <w:rsid w:val="00F5717B"/>
    <w:rsid w:val="00F572A6"/>
    <w:rsid w:val="00F57A99"/>
    <w:rsid w:val="00F57B72"/>
    <w:rsid w:val="00F6058C"/>
    <w:rsid w:val="00F60B5C"/>
    <w:rsid w:val="00F60F87"/>
    <w:rsid w:val="00F611DC"/>
    <w:rsid w:val="00F616F7"/>
    <w:rsid w:val="00F619DF"/>
    <w:rsid w:val="00F61D97"/>
    <w:rsid w:val="00F6208D"/>
    <w:rsid w:val="00F623F4"/>
    <w:rsid w:val="00F625DC"/>
    <w:rsid w:val="00F626EE"/>
    <w:rsid w:val="00F62709"/>
    <w:rsid w:val="00F62822"/>
    <w:rsid w:val="00F62A31"/>
    <w:rsid w:val="00F62A71"/>
    <w:rsid w:val="00F62B6B"/>
    <w:rsid w:val="00F62C59"/>
    <w:rsid w:val="00F62CC8"/>
    <w:rsid w:val="00F62DF8"/>
    <w:rsid w:val="00F62EE5"/>
    <w:rsid w:val="00F63776"/>
    <w:rsid w:val="00F638CD"/>
    <w:rsid w:val="00F63906"/>
    <w:rsid w:val="00F64208"/>
    <w:rsid w:val="00F642C0"/>
    <w:rsid w:val="00F6583F"/>
    <w:rsid w:val="00F65FB1"/>
    <w:rsid w:val="00F66147"/>
    <w:rsid w:val="00F66577"/>
    <w:rsid w:val="00F66614"/>
    <w:rsid w:val="00F66660"/>
    <w:rsid w:val="00F66F4D"/>
    <w:rsid w:val="00F66F50"/>
    <w:rsid w:val="00F675B8"/>
    <w:rsid w:val="00F67641"/>
    <w:rsid w:val="00F679E5"/>
    <w:rsid w:val="00F67BF1"/>
    <w:rsid w:val="00F70467"/>
    <w:rsid w:val="00F706B4"/>
    <w:rsid w:val="00F70A64"/>
    <w:rsid w:val="00F70F11"/>
    <w:rsid w:val="00F70F1F"/>
    <w:rsid w:val="00F71817"/>
    <w:rsid w:val="00F71EF1"/>
    <w:rsid w:val="00F72136"/>
    <w:rsid w:val="00F72244"/>
    <w:rsid w:val="00F7231B"/>
    <w:rsid w:val="00F727F6"/>
    <w:rsid w:val="00F72CAF"/>
    <w:rsid w:val="00F72F3C"/>
    <w:rsid w:val="00F72FD6"/>
    <w:rsid w:val="00F73075"/>
    <w:rsid w:val="00F734A7"/>
    <w:rsid w:val="00F73817"/>
    <w:rsid w:val="00F73C27"/>
    <w:rsid w:val="00F74830"/>
    <w:rsid w:val="00F7498E"/>
    <w:rsid w:val="00F74DB7"/>
    <w:rsid w:val="00F74FA1"/>
    <w:rsid w:val="00F75011"/>
    <w:rsid w:val="00F7534B"/>
    <w:rsid w:val="00F75633"/>
    <w:rsid w:val="00F75642"/>
    <w:rsid w:val="00F75854"/>
    <w:rsid w:val="00F75950"/>
    <w:rsid w:val="00F75C77"/>
    <w:rsid w:val="00F769B2"/>
    <w:rsid w:val="00F76D9E"/>
    <w:rsid w:val="00F77389"/>
    <w:rsid w:val="00F7750D"/>
    <w:rsid w:val="00F776EA"/>
    <w:rsid w:val="00F80452"/>
    <w:rsid w:val="00F80532"/>
    <w:rsid w:val="00F80666"/>
    <w:rsid w:val="00F80D37"/>
    <w:rsid w:val="00F80F75"/>
    <w:rsid w:val="00F81FC4"/>
    <w:rsid w:val="00F82B15"/>
    <w:rsid w:val="00F82F75"/>
    <w:rsid w:val="00F83471"/>
    <w:rsid w:val="00F84AAD"/>
    <w:rsid w:val="00F85073"/>
    <w:rsid w:val="00F855DC"/>
    <w:rsid w:val="00F85713"/>
    <w:rsid w:val="00F85CAE"/>
    <w:rsid w:val="00F878E9"/>
    <w:rsid w:val="00F8796E"/>
    <w:rsid w:val="00F87DCD"/>
    <w:rsid w:val="00F9013A"/>
    <w:rsid w:val="00F901A7"/>
    <w:rsid w:val="00F91916"/>
    <w:rsid w:val="00F92228"/>
    <w:rsid w:val="00F92480"/>
    <w:rsid w:val="00F92C45"/>
    <w:rsid w:val="00F92F73"/>
    <w:rsid w:val="00F93246"/>
    <w:rsid w:val="00F934DE"/>
    <w:rsid w:val="00F94274"/>
    <w:rsid w:val="00F94A13"/>
    <w:rsid w:val="00F94EBC"/>
    <w:rsid w:val="00F9518B"/>
    <w:rsid w:val="00F95E89"/>
    <w:rsid w:val="00F95F1E"/>
    <w:rsid w:val="00F96135"/>
    <w:rsid w:val="00F97653"/>
    <w:rsid w:val="00F97959"/>
    <w:rsid w:val="00F97DFD"/>
    <w:rsid w:val="00F97E4F"/>
    <w:rsid w:val="00FA04B9"/>
    <w:rsid w:val="00FA07A5"/>
    <w:rsid w:val="00FA0827"/>
    <w:rsid w:val="00FA1007"/>
    <w:rsid w:val="00FA1489"/>
    <w:rsid w:val="00FA185E"/>
    <w:rsid w:val="00FA19C5"/>
    <w:rsid w:val="00FA1A20"/>
    <w:rsid w:val="00FA1ED3"/>
    <w:rsid w:val="00FA2322"/>
    <w:rsid w:val="00FA238D"/>
    <w:rsid w:val="00FA23BE"/>
    <w:rsid w:val="00FA2F05"/>
    <w:rsid w:val="00FA336B"/>
    <w:rsid w:val="00FA3992"/>
    <w:rsid w:val="00FA4ABE"/>
    <w:rsid w:val="00FA4DAB"/>
    <w:rsid w:val="00FA59F3"/>
    <w:rsid w:val="00FA60FE"/>
    <w:rsid w:val="00FA6390"/>
    <w:rsid w:val="00FA68E8"/>
    <w:rsid w:val="00FA7B96"/>
    <w:rsid w:val="00FA7D98"/>
    <w:rsid w:val="00FB0AC5"/>
    <w:rsid w:val="00FB0D9A"/>
    <w:rsid w:val="00FB2200"/>
    <w:rsid w:val="00FB2DA0"/>
    <w:rsid w:val="00FB324A"/>
    <w:rsid w:val="00FB3731"/>
    <w:rsid w:val="00FB3A5C"/>
    <w:rsid w:val="00FB3F68"/>
    <w:rsid w:val="00FB47BB"/>
    <w:rsid w:val="00FB541B"/>
    <w:rsid w:val="00FB572E"/>
    <w:rsid w:val="00FB57EC"/>
    <w:rsid w:val="00FB5C14"/>
    <w:rsid w:val="00FB6101"/>
    <w:rsid w:val="00FB62A2"/>
    <w:rsid w:val="00FB6AD0"/>
    <w:rsid w:val="00FB6F16"/>
    <w:rsid w:val="00FB6F5A"/>
    <w:rsid w:val="00FB70C9"/>
    <w:rsid w:val="00FB7394"/>
    <w:rsid w:val="00FB78A7"/>
    <w:rsid w:val="00FB78FA"/>
    <w:rsid w:val="00FB79AB"/>
    <w:rsid w:val="00FB7CF4"/>
    <w:rsid w:val="00FC0960"/>
    <w:rsid w:val="00FC0AD3"/>
    <w:rsid w:val="00FC11AB"/>
    <w:rsid w:val="00FC17BD"/>
    <w:rsid w:val="00FC1A7C"/>
    <w:rsid w:val="00FC1B97"/>
    <w:rsid w:val="00FC1EDA"/>
    <w:rsid w:val="00FC2C0B"/>
    <w:rsid w:val="00FC2C53"/>
    <w:rsid w:val="00FC3AB5"/>
    <w:rsid w:val="00FC400E"/>
    <w:rsid w:val="00FC46BB"/>
    <w:rsid w:val="00FC475D"/>
    <w:rsid w:val="00FC488D"/>
    <w:rsid w:val="00FC4AC8"/>
    <w:rsid w:val="00FC4E9D"/>
    <w:rsid w:val="00FC5195"/>
    <w:rsid w:val="00FC534E"/>
    <w:rsid w:val="00FC5D54"/>
    <w:rsid w:val="00FC632C"/>
    <w:rsid w:val="00FC642F"/>
    <w:rsid w:val="00FC7334"/>
    <w:rsid w:val="00FC785A"/>
    <w:rsid w:val="00FC79C3"/>
    <w:rsid w:val="00FC7D8E"/>
    <w:rsid w:val="00FD031D"/>
    <w:rsid w:val="00FD0366"/>
    <w:rsid w:val="00FD0460"/>
    <w:rsid w:val="00FD13B8"/>
    <w:rsid w:val="00FD1672"/>
    <w:rsid w:val="00FD1BBB"/>
    <w:rsid w:val="00FD1F3B"/>
    <w:rsid w:val="00FD2028"/>
    <w:rsid w:val="00FD2881"/>
    <w:rsid w:val="00FD33B7"/>
    <w:rsid w:val="00FD341F"/>
    <w:rsid w:val="00FD344D"/>
    <w:rsid w:val="00FD34A9"/>
    <w:rsid w:val="00FD445E"/>
    <w:rsid w:val="00FD5379"/>
    <w:rsid w:val="00FD549E"/>
    <w:rsid w:val="00FD554B"/>
    <w:rsid w:val="00FD60E2"/>
    <w:rsid w:val="00FD6222"/>
    <w:rsid w:val="00FD6712"/>
    <w:rsid w:val="00FD6737"/>
    <w:rsid w:val="00FD67CD"/>
    <w:rsid w:val="00FD6DFA"/>
    <w:rsid w:val="00FD6E05"/>
    <w:rsid w:val="00FE00F9"/>
    <w:rsid w:val="00FE0AD3"/>
    <w:rsid w:val="00FE0D8E"/>
    <w:rsid w:val="00FE0E84"/>
    <w:rsid w:val="00FE1175"/>
    <w:rsid w:val="00FE2072"/>
    <w:rsid w:val="00FE27CF"/>
    <w:rsid w:val="00FE2980"/>
    <w:rsid w:val="00FE2FB5"/>
    <w:rsid w:val="00FE3133"/>
    <w:rsid w:val="00FE4E65"/>
    <w:rsid w:val="00FE4FF9"/>
    <w:rsid w:val="00FE5417"/>
    <w:rsid w:val="00FE5B4F"/>
    <w:rsid w:val="00FE5BC1"/>
    <w:rsid w:val="00FE613B"/>
    <w:rsid w:val="00FE6145"/>
    <w:rsid w:val="00FE67B1"/>
    <w:rsid w:val="00FE6E01"/>
    <w:rsid w:val="00FE7BCA"/>
    <w:rsid w:val="00FE7D4D"/>
    <w:rsid w:val="00FE7EC3"/>
    <w:rsid w:val="00FF0272"/>
    <w:rsid w:val="00FF0405"/>
    <w:rsid w:val="00FF0736"/>
    <w:rsid w:val="00FF0FB2"/>
    <w:rsid w:val="00FF1065"/>
    <w:rsid w:val="00FF2E67"/>
    <w:rsid w:val="00FF2F6B"/>
    <w:rsid w:val="00FF32C2"/>
    <w:rsid w:val="00FF352F"/>
    <w:rsid w:val="00FF39A2"/>
    <w:rsid w:val="00FF3B42"/>
    <w:rsid w:val="00FF44A8"/>
    <w:rsid w:val="00FF468F"/>
    <w:rsid w:val="00FF4A45"/>
    <w:rsid w:val="00FF509D"/>
    <w:rsid w:val="00FF5CBD"/>
    <w:rsid w:val="00FF5D2E"/>
    <w:rsid w:val="00FF6157"/>
    <w:rsid w:val="00FF6163"/>
    <w:rsid w:val="00FF6CDF"/>
    <w:rsid w:val="00FF76C0"/>
    <w:rsid w:val="00FF781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70ACD593"/>
  <w15:docId w15:val="{5A62BCFF-7886-4B11-8EE8-3B661EF72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lanoGrotesque-Light" w:eastAsiaTheme="minorHAnsi" w:hAnsi="GalanoGrotesque-Light" w:cstheme="minorBidi"/>
        <w:sz w:val="24"/>
        <w:szCs w:val="24"/>
        <w:lang w:val="es-ES" w:eastAsia="en-US" w:bidi="ar-SA"/>
      </w:rPr>
    </w:rPrDefault>
    <w:pPrDefault>
      <w:pPr>
        <w:spacing w:before="60" w:after="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7A20"/>
  </w:style>
  <w:style w:type="paragraph" w:styleId="Ttulo1">
    <w:name w:val="heading 1"/>
    <w:basedOn w:val="Normal"/>
    <w:next w:val="Normal"/>
    <w:link w:val="Ttulo1Car"/>
    <w:uiPriority w:val="9"/>
    <w:qFormat/>
    <w:rsid w:val="00C57A20"/>
    <w:pPr>
      <w:keepNext/>
      <w:keepLines/>
      <w:spacing w:before="240" w:after="0"/>
      <w:outlineLvl w:val="0"/>
    </w:pPr>
    <w:rPr>
      <w:rFonts w:ascii="GalanoGrotesque-Bold" w:eastAsiaTheme="majorEastAsia" w:hAnsi="GalanoGrotesque-Bold" w:cstheme="majorBidi"/>
      <w:color w:val="000000" w:themeColor="text1"/>
      <w:sz w:val="40"/>
      <w:szCs w:val="32"/>
    </w:rPr>
  </w:style>
  <w:style w:type="paragraph" w:styleId="Ttulo2">
    <w:name w:val="heading 2"/>
    <w:basedOn w:val="Normal"/>
    <w:next w:val="Normal"/>
    <w:link w:val="Ttulo2Car"/>
    <w:uiPriority w:val="9"/>
    <w:unhideWhenUsed/>
    <w:qFormat/>
    <w:rsid w:val="00C57A20"/>
    <w:pPr>
      <w:keepNext/>
      <w:keepLines/>
      <w:spacing w:before="40" w:after="0"/>
      <w:outlineLvl w:val="1"/>
    </w:pPr>
    <w:rPr>
      <w:rFonts w:ascii="GalanoGrotesque-Bold" w:eastAsiaTheme="majorEastAsia" w:hAnsi="GalanoGrotesque-Bold" w:cstheme="majorBidi"/>
      <w:color w:val="000000" w:themeColor="text1"/>
      <w:sz w:val="32"/>
      <w:szCs w:val="26"/>
    </w:rPr>
  </w:style>
  <w:style w:type="paragraph" w:styleId="Ttulo3">
    <w:name w:val="heading 3"/>
    <w:basedOn w:val="Normal"/>
    <w:next w:val="Normal"/>
    <w:link w:val="Ttulo3Car"/>
    <w:uiPriority w:val="9"/>
    <w:unhideWhenUsed/>
    <w:qFormat/>
    <w:rsid w:val="00C57A20"/>
    <w:pPr>
      <w:keepNext/>
      <w:keepLines/>
      <w:spacing w:before="40" w:after="0"/>
      <w:outlineLvl w:val="2"/>
    </w:pPr>
    <w:rPr>
      <w:rFonts w:ascii="GalanoGrotesque-Bold" w:eastAsiaTheme="majorEastAsia" w:hAnsi="GalanoGrotesque-Bold" w:cstheme="majorBidi"/>
      <w:sz w:val="28"/>
    </w:rPr>
  </w:style>
  <w:style w:type="paragraph" w:styleId="Ttulo4">
    <w:name w:val="heading 4"/>
    <w:basedOn w:val="Normal"/>
    <w:next w:val="Normal"/>
    <w:link w:val="Ttulo4Car"/>
    <w:uiPriority w:val="9"/>
    <w:unhideWhenUsed/>
    <w:qFormat/>
    <w:rsid w:val="00037B5C"/>
    <w:pPr>
      <w:keepNext/>
      <w:keepLines/>
      <w:spacing w:before="40" w:after="0"/>
      <w:outlineLvl w:val="3"/>
    </w:pPr>
    <w:rPr>
      <w:rFonts w:asciiTheme="majorHAnsi" w:eastAsiaTheme="majorEastAsia" w:hAnsiTheme="majorHAnsi" w:cstheme="majorBidi"/>
      <w:i/>
      <w:iCs/>
      <w:color w:val="C49A00" w:themeColor="accent1" w:themeShade="BF"/>
    </w:rPr>
  </w:style>
  <w:style w:type="paragraph" w:styleId="Ttulo5">
    <w:name w:val="heading 5"/>
    <w:basedOn w:val="Normal"/>
    <w:next w:val="Normal"/>
    <w:link w:val="Ttulo5Car"/>
    <w:uiPriority w:val="9"/>
    <w:semiHidden/>
    <w:unhideWhenUsed/>
    <w:qFormat/>
    <w:rsid w:val="00037B5C"/>
    <w:pPr>
      <w:keepNext/>
      <w:keepLines/>
      <w:spacing w:before="40" w:after="0"/>
      <w:outlineLvl w:val="4"/>
    </w:pPr>
    <w:rPr>
      <w:rFonts w:asciiTheme="majorHAnsi" w:eastAsiaTheme="majorEastAsia" w:hAnsiTheme="majorHAnsi" w:cstheme="majorBidi"/>
      <w:color w:val="C49A00" w:themeColor="accent1" w:themeShade="BF"/>
    </w:rPr>
  </w:style>
  <w:style w:type="paragraph" w:styleId="Ttulo6">
    <w:name w:val="heading 6"/>
    <w:basedOn w:val="Normal"/>
    <w:next w:val="Normal"/>
    <w:link w:val="Ttulo6Car"/>
    <w:uiPriority w:val="9"/>
    <w:semiHidden/>
    <w:unhideWhenUsed/>
    <w:qFormat/>
    <w:rsid w:val="00037B5C"/>
    <w:pPr>
      <w:keepNext/>
      <w:keepLines/>
      <w:spacing w:before="40" w:after="0"/>
      <w:outlineLvl w:val="5"/>
    </w:pPr>
    <w:rPr>
      <w:rFonts w:asciiTheme="majorHAnsi" w:eastAsiaTheme="majorEastAsia" w:hAnsiTheme="majorHAnsi" w:cstheme="majorBidi"/>
      <w:color w:val="826600" w:themeColor="accent1" w:themeShade="7F"/>
    </w:rPr>
  </w:style>
  <w:style w:type="paragraph" w:styleId="Ttulo7">
    <w:name w:val="heading 7"/>
    <w:basedOn w:val="Normal"/>
    <w:next w:val="Normal"/>
    <w:link w:val="Ttulo7Car"/>
    <w:uiPriority w:val="9"/>
    <w:semiHidden/>
    <w:unhideWhenUsed/>
    <w:qFormat/>
    <w:rsid w:val="00037B5C"/>
    <w:pPr>
      <w:keepNext/>
      <w:keepLines/>
      <w:spacing w:before="40" w:after="0"/>
      <w:outlineLvl w:val="6"/>
    </w:pPr>
    <w:rPr>
      <w:rFonts w:asciiTheme="majorHAnsi" w:eastAsiaTheme="majorEastAsia" w:hAnsiTheme="majorHAnsi" w:cstheme="majorBidi"/>
      <w:i/>
      <w:iCs/>
      <w:color w:val="826600" w:themeColor="accent1" w:themeShade="7F"/>
    </w:rPr>
  </w:style>
  <w:style w:type="paragraph" w:styleId="Ttulo8">
    <w:name w:val="heading 8"/>
    <w:basedOn w:val="Normal"/>
    <w:next w:val="Normal"/>
    <w:link w:val="Ttulo8Car"/>
    <w:uiPriority w:val="9"/>
    <w:semiHidden/>
    <w:unhideWhenUsed/>
    <w:qFormat/>
    <w:rsid w:val="00037B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37B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5067"/>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6A5067"/>
  </w:style>
  <w:style w:type="paragraph" w:styleId="Piedepgina">
    <w:name w:val="footer"/>
    <w:basedOn w:val="Normal"/>
    <w:link w:val="PiedepginaCar"/>
    <w:uiPriority w:val="99"/>
    <w:unhideWhenUsed/>
    <w:rsid w:val="006A5067"/>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6A5067"/>
  </w:style>
  <w:style w:type="paragraph" w:styleId="Sinespaciado">
    <w:name w:val="No Spacing"/>
    <w:link w:val="SinespaciadoCar"/>
    <w:uiPriority w:val="1"/>
    <w:qFormat/>
    <w:rsid w:val="00D825B8"/>
    <w:pPr>
      <w:spacing w:before="0" w:after="0" w:line="240" w:lineRule="auto"/>
      <w:jc w:val="left"/>
    </w:pPr>
    <w:rPr>
      <w:rFonts w:asciiTheme="minorHAnsi" w:eastAsiaTheme="minorEastAsia" w:hAnsiTheme="minorHAnsi"/>
      <w:sz w:val="22"/>
      <w:szCs w:val="22"/>
      <w:lang w:eastAsia="es-ES"/>
    </w:rPr>
  </w:style>
  <w:style w:type="character" w:customStyle="1" w:styleId="Ttulo1Car">
    <w:name w:val="Título 1 Car"/>
    <w:basedOn w:val="Fuentedeprrafopredeter"/>
    <w:link w:val="Ttulo1"/>
    <w:uiPriority w:val="9"/>
    <w:rsid w:val="00C57A20"/>
    <w:rPr>
      <w:rFonts w:ascii="GalanoGrotesque-Bold" w:eastAsiaTheme="majorEastAsia" w:hAnsi="GalanoGrotesque-Bold" w:cstheme="majorBidi"/>
      <w:color w:val="000000" w:themeColor="text1"/>
      <w:sz w:val="40"/>
      <w:szCs w:val="32"/>
    </w:rPr>
  </w:style>
  <w:style w:type="character" w:customStyle="1" w:styleId="Ttulo2Car">
    <w:name w:val="Título 2 Car"/>
    <w:basedOn w:val="Fuentedeprrafopredeter"/>
    <w:link w:val="Ttulo2"/>
    <w:uiPriority w:val="9"/>
    <w:rsid w:val="00C57A20"/>
    <w:rPr>
      <w:rFonts w:ascii="GalanoGrotesque-Bold" w:eastAsiaTheme="majorEastAsia" w:hAnsi="GalanoGrotesque-Bold" w:cstheme="majorBidi"/>
      <w:color w:val="000000" w:themeColor="text1"/>
      <w:sz w:val="32"/>
      <w:szCs w:val="26"/>
    </w:rPr>
  </w:style>
  <w:style w:type="character" w:customStyle="1" w:styleId="Ttulo3Car">
    <w:name w:val="Título 3 Car"/>
    <w:basedOn w:val="Fuentedeprrafopredeter"/>
    <w:link w:val="Ttulo3"/>
    <w:uiPriority w:val="9"/>
    <w:rsid w:val="00C57A20"/>
    <w:rPr>
      <w:rFonts w:ascii="GalanoGrotesque-Bold" w:eastAsiaTheme="majorEastAsia" w:hAnsi="GalanoGrotesque-Bold" w:cstheme="majorBidi"/>
      <w:sz w:val="28"/>
    </w:rPr>
  </w:style>
  <w:style w:type="character" w:customStyle="1" w:styleId="SinespaciadoCar">
    <w:name w:val="Sin espaciado Car"/>
    <w:basedOn w:val="Fuentedeprrafopredeter"/>
    <w:link w:val="Sinespaciado"/>
    <w:uiPriority w:val="1"/>
    <w:rsid w:val="00D825B8"/>
    <w:rPr>
      <w:rFonts w:asciiTheme="minorHAnsi" w:eastAsiaTheme="minorEastAsia" w:hAnsiTheme="minorHAnsi"/>
      <w:sz w:val="22"/>
      <w:szCs w:val="22"/>
      <w:lang w:eastAsia="es-ES"/>
    </w:rPr>
  </w:style>
  <w:style w:type="character" w:customStyle="1" w:styleId="Ttulo4Car">
    <w:name w:val="Título 4 Car"/>
    <w:basedOn w:val="Fuentedeprrafopredeter"/>
    <w:link w:val="Ttulo4"/>
    <w:uiPriority w:val="9"/>
    <w:rsid w:val="00037B5C"/>
    <w:rPr>
      <w:rFonts w:asciiTheme="majorHAnsi" w:eastAsiaTheme="majorEastAsia" w:hAnsiTheme="majorHAnsi" w:cstheme="majorBidi"/>
      <w:i/>
      <w:iCs/>
      <w:color w:val="C49A00" w:themeColor="accent1" w:themeShade="BF"/>
    </w:rPr>
  </w:style>
  <w:style w:type="character" w:customStyle="1" w:styleId="Ttulo5Car">
    <w:name w:val="Título 5 Car"/>
    <w:basedOn w:val="Fuentedeprrafopredeter"/>
    <w:link w:val="Ttulo5"/>
    <w:uiPriority w:val="9"/>
    <w:semiHidden/>
    <w:rsid w:val="00037B5C"/>
    <w:rPr>
      <w:rFonts w:asciiTheme="majorHAnsi" w:eastAsiaTheme="majorEastAsia" w:hAnsiTheme="majorHAnsi" w:cstheme="majorBidi"/>
      <w:color w:val="C49A00" w:themeColor="accent1" w:themeShade="BF"/>
    </w:rPr>
  </w:style>
  <w:style w:type="character" w:customStyle="1" w:styleId="Ttulo6Car">
    <w:name w:val="Título 6 Car"/>
    <w:basedOn w:val="Fuentedeprrafopredeter"/>
    <w:link w:val="Ttulo6"/>
    <w:uiPriority w:val="9"/>
    <w:semiHidden/>
    <w:rsid w:val="00037B5C"/>
    <w:rPr>
      <w:rFonts w:asciiTheme="majorHAnsi" w:eastAsiaTheme="majorEastAsia" w:hAnsiTheme="majorHAnsi" w:cstheme="majorBidi"/>
      <w:color w:val="826600" w:themeColor="accent1" w:themeShade="7F"/>
    </w:rPr>
  </w:style>
  <w:style w:type="character" w:customStyle="1" w:styleId="Ttulo7Car">
    <w:name w:val="Título 7 Car"/>
    <w:basedOn w:val="Fuentedeprrafopredeter"/>
    <w:link w:val="Ttulo7"/>
    <w:uiPriority w:val="9"/>
    <w:semiHidden/>
    <w:rsid w:val="00037B5C"/>
    <w:rPr>
      <w:rFonts w:asciiTheme="majorHAnsi" w:eastAsiaTheme="majorEastAsia" w:hAnsiTheme="majorHAnsi" w:cstheme="majorBidi"/>
      <w:i/>
      <w:iCs/>
      <w:color w:val="826600" w:themeColor="accent1" w:themeShade="7F"/>
    </w:rPr>
  </w:style>
  <w:style w:type="character" w:customStyle="1" w:styleId="Ttulo8Car">
    <w:name w:val="Título 8 Car"/>
    <w:basedOn w:val="Fuentedeprrafopredeter"/>
    <w:link w:val="Ttulo8"/>
    <w:uiPriority w:val="9"/>
    <w:semiHidden/>
    <w:rsid w:val="00037B5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37B5C"/>
    <w:rPr>
      <w:rFonts w:asciiTheme="majorHAnsi" w:eastAsiaTheme="majorEastAsia" w:hAnsiTheme="majorHAnsi" w:cstheme="majorBidi"/>
      <w:i/>
      <w:iCs/>
      <w:color w:val="272727" w:themeColor="text1" w:themeTint="D8"/>
      <w:sz w:val="21"/>
      <w:szCs w:val="21"/>
    </w:rPr>
  </w:style>
  <w:style w:type="numbering" w:customStyle="1" w:styleId="CtaPub">
    <w:name w:val="CtaPub"/>
    <w:uiPriority w:val="99"/>
    <w:rsid w:val="00037B5C"/>
    <w:pPr>
      <w:numPr>
        <w:numId w:val="1"/>
      </w:numPr>
    </w:pPr>
  </w:style>
  <w:style w:type="paragraph" w:styleId="TDC1">
    <w:name w:val="toc 1"/>
    <w:basedOn w:val="Normal"/>
    <w:next w:val="Normal"/>
    <w:autoRedefine/>
    <w:uiPriority w:val="39"/>
    <w:unhideWhenUsed/>
    <w:rsid w:val="001D0504"/>
    <w:pPr>
      <w:tabs>
        <w:tab w:val="left" w:pos="1560"/>
        <w:tab w:val="right" w:leader="dot" w:pos="9639"/>
      </w:tabs>
      <w:spacing w:before="120" w:after="120" w:line="240" w:lineRule="auto"/>
      <w:ind w:left="993"/>
      <w:jc w:val="left"/>
    </w:pPr>
    <w:rPr>
      <w:rFonts w:asciiTheme="minorHAnsi" w:hAnsiTheme="minorHAnsi"/>
      <w:noProof/>
      <w:sz w:val="20"/>
      <w:szCs w:val="20"/>
    </w:rPr>
  </w:style>
  <w:style w:type="paragraph" w:styleId="TDC2">
    <w:name w:val="toc 2"/>
    <w:basedOn w:val="Normal"/>
    <w:next w:val="Normal"/>
    <w:autoRedefine/>
    <w:uiPriority w:val="39"/>
    <w:unhideWhenUsed/>
    <w:rsid w:val="00D55DED"/>
    <w:pPr>
      <w:spacing w:before="0" w:after="0"/>
      <w:ind w:left="240"/>
      <w:jc w:val="left"/>
    </w:pPr>
    <w:rPr>
      <w:rFonts w:asciiTheme="minorHAnsi" w:hAnsiTheme="minorHAnsi"/>
      <w:smallCaps/>
      <w:sz w:val="20"/>
      <w:szCs w:val="20"/>
    </w:rPr>
  </w:style>
  <w:style w:type="paragraph" w:styleId="TDC3">
    <w:name w:val="toc 3"/>
    <w:basedOn w:val="Normal"/>
    <w:next w:val="Normal"/>
    <w:autoRedefine/>
    <w:uiPriority w:val="39"/>
    <w:unhideWhenUsed/>
    <w:rsid w:val="00D55DED"/>
    <w:pPr>
      <w:spacing w:before="0" w:after="0"/>
      <w:ind w:left="480"/>
      <w:jc w:val="left"/>
    </w:pPr>
    <w:rPr>
      <w:rFonts w:asciiTheme="minorHAnsi" w:hAnsiTheme="minorHAnsi"/>
      <w:i/>
      <w:iCs/>
      <w:sz w:val="20"/>
      <w:szCs w:val="20"/>
    </w:rPr>
  </w:style>
  <w:style w:type="paragraph" w:styleId="TDC4">
    <w:name w:val="toc 4"/>
    <w:basedOn w:val="Normal"/>
    <w:next w:val="Normal"/>
    <w:autoRedefine/>
    <w:uiPriority w:val="39"/>
    <w:unhideWhenUsed/>
    <w:rsid w:val="00D55DED"/>
    <w:pPr>
      <w:spacing w:before="0" w:after="0"/>
      <w:ind w:left="720"/>
      <w:jc w:val="left"/>
    </w:pPr>
    <w:rPr>
      <w:rFonts w:asciiTheme="minorHAnsi" w:hAnsiTheme="minorHAnsi"/>
      <w:sz w:val="18"/>
      <w:szCs w:val="18"/>
    </w:rPr>
  </w:style>
  <w:style w:type="paragraph" w:styleId="TDC5">
    <w:name w:val="toc 5"/>
    <w:basedOn w:val="Normal"/>
    <w:next w:val="Normal"/>
    <w:autoRedefine/>
    <w:uiPriority w:val="39"/>
    <w:unhideWhenUsed/>
    <w:rsid w:val="00D55DED"/>
    <w:pPr>
      <w:spacing w:before="0" w:after="0"/>
      <w:ind w:left="960"/>
      <w:jc w:val="left"/>
    </w:pPr>
    <w:rPr>
      <w:rFonts w:asciiTheme="minorHAnsi" w:hAnsiTheme="minorHAnsi"/>
      <w:sz w:val="18"/>
      <w:szCs w:val="18"/>
    </w:rPr>
  </w:style>
  <w:style w:type="paragraph" w:styleId="TDC6">
    <w:name w:val="toc 6"/>
    <w:basedOn w:val="Normal"/>
    <w:next w:val="Normal"/>
    <w:autoRedefine/>
    <w:uiPriority w:val="39"/>
    <w:unhideWhenUsed/>
    <w:rsid w:val="00D55DED"/>
    <w:pPr>
      <w:spacing w:before="0" w:after="0"/>
      <w:ind w:left="1200"/>
      <w:jc w:val="left"/>
    </w:pPr>
    <w:rPr>
      <w:rFonts w:asciiTheme="minorHAnsi" w:hAnsiTheme="minorHAnsi"/>
      <w:sz w:val="18"/>
      <w:szCs w:val="18"/>
    </w:rPr>
  </w:style>
  <w:style w:type="paragraph" w:styleId="TDC7">
    <w:name w:val="toc 7"/>
    <w:basedOn w:val="Normal"/>
    <w:next w:val="Normal"/>
    <w:autoRedefine/>
    <w:uiPriority w:val="39"/>
    <w:unhideWhenUsed/>
    <w:rsid w:val="00D55DED"/>
    <w:pPr>
      <w:spacing w:before="0" w:after="0"/>
      <w:ind w:left="1440"/>
      <w:jc w:val="left"/>
    </w:pPr>
    <w:rPr>
      <w:rFonts w:asciiTheme="minorHAnsi" w:hAnsiTheme="minorHAnsi"/>
      <w:sz w:val="18"/>
      <w:szCs w:val="18"/>
    </w:rPr>
  </w:style>
  <w:style w:type="paragraph" w:styleId="TDC8">
    <w:name w:val="toc 8"/>
    <w:basedOn w:val="Normal"/>
    <w:next w:val="Normal"/>
    <w:autoRedefine/>
    <w:uiPriority w:val="39"/>
    <w:unhideWhenUsed/>
    <w:rsid w:val="00D55DED"/>
    <w:pPr>
      <w:spacing w:before="0" w:after="0"/>
      <w:ind w:left="1680"/>
      <w:jc w:val="left"/>
    </w:pPr>
    <w:rPr>
      <w:rFonts w:asciiTheme="minorHAnsi" w:hAnsiTheme="minorHAnsi"/>
      <w:sz w:val="18"/>
      <w:szCs w:val="18"/>
    </w:rPr>
  </w:style>
  <w:style w:type="paragraph" w:styleId="TDC9">
    <w:name w:val="toc 9"/>
    <w:basedOn w:val="Normal"/>
    <w:next w:val="Normal"/>
    <w:autoRedefine/>
    <w:uiPriority w:val="39"/>
    <w:unhideWhenUsed/>
    <w:rsid w:val="00D55DED"/>
    <w:pPr>
      <w:spacing w:before="0" w:after="0"/>
      <w:ind w:left="1920"/>
      <w:jc w:val="left"/>
    </w:pPr>
    <w:rPr>
      <w:rFonts w:asciiTheme="minorHAnsi" w:hAnsiTheme="minorHAnsi"/>
      <w:sz w:val="18"/>
      <w:szCs w:val="18"/>
    </w:rPr>
  </w:style>
  <w:style w:type="character" w:styleId="Hipervnculo">
    <w:name w:val="Hyperlink"/>
    <w:basedOn w:val="Fuentedeprrafopredeter"/>
    <w:uiPriority w:val="99"/>
    <w:unhideWhenUsed/>
    <w:rsid w:val="00D55DED"/>
    <w:rPr>
      <w:color w:val="2998E3" w:themeColor="hyperlink"/>
      <w:u w:val="single"/>
    </w:rPr>
  </w:style>
  <w:style w:type="paragraph" w:styleId="Textodeglobo">
    <w:name w:val="Balloon Text"/>
    <w:basedOn w:val="Normal"/>
    <w:link w:val="TextodegloboCar"/>
    <w:uiPriority w:val="99"/>
    <w:semiHidden/>
    <w:unhideWhenUsed/>
    <w:rsid w:val="00A074C9"/>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74C9"/>
    <w:rPr>
      <w:rFonts w:ascii="Segoe UI" w:hAnsi="Segoe UI" w:cs="Segoe UI"/>
      <w:sz w:val="18"/>
      <w:szCs w:val="18"/>
    </w:rPr>
  </w:style>
  <w:style w:type="paragraph" w:styleId="TtulodeTDC">
    <w:name w:val="TOC Heading"/>
    <w:basedOn w:val="Ttulo1"/>
    <w:next w:val="Normal"/>
    <w:uiPriority w:val="39"/>
    <w:unhideWhenUsed/>
    <w:qFormat/>
    <w:rsid w:val="00FD13B8"/>
    <w:pPr>
      <w:spacing w:line="259" w:lineRule="auto"/>
      <w:jc w:val="left"/>
      <w:outlineLvl w:val="9"/>
    </w:pPr>
    <w:rPr>
      <w:rFonts w:asciiTheme="majorHAnsi" w:hAnsiTheme="majorHAnsi"/>
      <w:color w:val="C49A00" w:themeColor="accent1" w:themeShade="BF"/>
      <w:sz w:val="32"/>
      <w:lang w:eastAsia="es-ES"/>
    </w:rPr>
  </w:style>
  <w:style w:type="paragraph" w:styleId="Prrafodelista">
    <w:name w:val="List Paragraph"/>
    <w:basedOn w:val="Normal"/>
    <w:link w:val="PrrafodelistaCar"/>
    <w:uiPriority w:val="34"/>
    <w:qFormat/>
    <w:rsid w:val="00DC0CD8"/>
    <w:pPr>
      <w:widowControl w:val="0"/>
      <w:kinsoku w:val="0"/>
      <w:spacing w:before="0" w:after="0" w:line="240" w:lineRule="auto"/>
      <w:ind w:left="720"/>
      <w:contextualSpacing/>
      <w:jc w:val="left"/>
    </w:pPr>
    <w:rPr>
      <w:rFonts w:ascii="Times New Roman" w:eastAsia="Times New Roman" w:hAnsi="Times New Roman" w:cs="Times New Roman"/>
      <w:lang w:val="en-US" w:eastAsia="es-MX"/>
    </w:rPr>
  </w:style>
  <w:style w:type="table" w:styleId="Tablaconcuadrcula">
    <w:name w:val="Table Grid"/>
    <w:basedOn w:val="Tablanormal"/>
    <w:uiPriority w:val="39"/>
    <w:rsid w:val="00DC0274"/>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qFormat/>
    <w:rsid w:val="00CD7FEF"/>
    <w:pPr>
      <w:widowControl w:val="0"/>
      <w:spacing w:before="0" w:after="0" w:line="240" w:lineRule="auto"/>
      <w:ind w:left="902"/>
      <w:jc w:val="left"/>
    </w:pPr>
    <w:rPr>
      <w:rFonts w:ascii="Arial" w:eastAsia="Arial" w:hAnsi="Arial"/>
      <w:noProof/>
      <w:sz w:val="20"/>
      <w:szCs w:val="20"/>
    </w:rPr>
  </w:style>
  <w:style w:type="character" w:customStyle="1" w:styleId="TextoindependienteCar">
    <w:name w:val="Texto independiente Car"/>
    <w:basedOn w:val="Fuentedeprrafopredeter"/>
    <w:link w:val="Textoindependiente"/>
    <w:uiPriority w:val="99"/>
    <w:rsid w:val="00CD7FEF"/>
    <w:rPr>
      <w:rFonts w:ascii="Arial" w:eastAsia="Arial" w:hAnsi="Arial"/>
      <w:noProof/>
      <w:sz w:val="20"/>
      <w:szCs w:val="20"/>
      <w:lang w:val="es-MX"/>
    </w:rPr>
  </w:style>
  <w:style w:type="character" w:styleId="Refdecomentario">
    <w:name w:val="annotation reference"/>
    <w:basedOn w:val="Fuentedeprrafopredeter"/>
    <w:uiPriority w:val="99"/>
    <w:semiHidden/>
    <w:unhideWhenUsed/>
    <w:rsid w:val="00211348"/>
    <w:rPr>
      <w:sz w:val="16"/>
      <w:szCs w:val="16"/>
    </w:rPr>
  </w:style>
  <w:style w:type="paragraph" w:styleId="Textocomentario">
    <w:name w:val="annotation text"/>
    <w:basedOn w:val="Normal"/>
    <w:link w:val="TextocomentarioCar"/>
    <w:uiPriority w:val="99"/>
    <w:semiHidden/>
    <w:unhideWhenUsed/>
    <w:rsid w:val="0021134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1348"/>
    <w:rPr>
      <w:sz w:val="20"/>
      <w:szCs w:val="20"/>
    </w:rPr>
  </w:style>
  <w:style w:type="paragraph" w:styleId="Asuntodelcomentario">
    <w:name w:val="annotation subject"/>
    <w:basedOn w:val="Textocomentario"/>
    <w:next w:val="Textocomentario"/>
    <w:link w:val="AsuntodelcomentarioCar"/>
    <w:uiPriority w:val="99"/>
    <w:semiHidden/>
    <w:unhideWhenUsed/>
    <w:rsid w:val="00211348"/>
    <w:rPr>
      <w:b/>
      <w:bCs/>
    </w:rPr>
  </w:style>
  <w:style w:type="character" w:customStyle="1" w:styleId="AsuntodelcomentarioCar">
    <w:name w:val="Asunto del comentario Car"/>
    <w:basedOn w:val="TextocomentarioCar"/>
    <w:link w:val="Asuntodelcomentario"/>
    <w:uiPriority w:val="99"/>
    <w:semiHidden/>
    <w:rsid w:val="00211348"/>
    <w:rPr>
      <w:b/>
      <w:bCs/>
      <w:sz w:val="20"/>
      <w:szCs w:val="20"/>
    </w:rPr>
  </w:style>
  <w:style w:type="table" w:customStyle="1" w:styleId="TableNormal">
    <w:name w:val="Table Normal"/>
    <w:uiPriority w:val="2"/>
    <w:semiHidden/>
    <w:unhideWhenUsed/>
    <w:qFormat/>
    <w:rsid w:val="00836323"/>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6323"/>
    <w:pPr>
      <w:widowControl w:val="0"/>
      <w:spacing w:before="0" w:after="0" w:line="240" w:lineRule="auto"/>
      <w:jc w:val="left"/>
    </w:pPr>
    <w:rPr>
      <w:rFonts w:asciiTheme="minorHAnsi" w:hAnsiTheme="minorHAnsi"/>
      <w:noProof/>
      <w:sz w:val="22"/>
      <w:szCs w:val="22"/>
    </w:rPr>
  </w:style>
  <w:style w:type="numbering" w:customStyle="1" w:styleId="Estilo1">
    <w:name w:val="Estilo1"/>
    <w:uiPriority w:val="99"/>
    <w:rsid w:val="00836323"/>
    <w:pPr>
      <w:numPr>
        <w:numId w:val="4"/>
      </w:numPr>
    </w:pPr>
  </w:style>
  <w:style w:type="paragraph" w:styleId="Descripcin">
    <w:name w:val="caption"/>
    <w:basedOn w:val="Normal"/>
    <w:next w:val="Normal"/>
    <w:uiPriority w:val="35"/>
    <w:unhideWhenUsed/>
    <w:qFormat/>
    <w:rsid w:val="00836323"/>
    <w:pPr>
      <w:widowControl w:val="0"/>
      <w:spacing w:before="0" w:after="200" w:line="240" w:lineRule="auto"/>
      <w:jc w:val="left"/>
    </w:pPr>
    <w:rPr>
      <w:rFonts w:asciiTheme="minorHAnsi" w:hAnsiTheme="minorHAnsi"/>
      <w:i/>
      <w:iCs/>
      <w:noProof/>
      <w:color w:val="39302A" w:themeColor="text2"/>
      <w:sz w:val="18"/>
      <w:szCs w:val="18"/>
    </w:rPr>
  </w:style>
  <w:style w:type="paragraph" w:customStyle="1" w:styleId="Default">
    <w:name w:val="Default"/>
    <w:rsid w:val="00836323"/>
    <w:pPr>
      <w:autoSpaceDE w:val="0"/>
      <w:autoSpaceDN w:val="0"/>
      <w:adjustRightInd w:val="0"/>
      <w:spacing w:before="0" w:after="0" w:line="240" w:lineRule="auto"/>
      <w:jc w:val="left"/>
    </w:pPr>
    <w:rPr>
      <w:rFonts w:ascii="Arial" w:hAnsi="Arial" w:cs="Arial"/>
      <w:color w:val="000000"/>
      <w:lang w:val="es-MX"/>
    </w:rPr>
  </w:style>
  <w:style w:type="character" w:customStyle="1" w:styleId="apple-converted-space">
    <w:name w:val="apple-converted-space"/>
    <w:basedOn w:val="Fuentedeprrafopredeter"/>
    <w:rsid w:val="00836323"/>
  </w:style>
  <w:style w:type="paragraph" w:styleId="NormalWeb">
    <w:name w:val="Normal (Web)"/>
    <w:basedOn w:val="Normal"/>
    <w:uiPriority w:val="99"/>
    <w:unhideWhenUsed/>
    <w:rsid w:val="00836323"/>
    <w:pPr>
      <w:spacing w:before="0" w:after="225" w:line="240" w:lineRule="auto"/>
      <w:jc w:val="left"/>
    </w:pPr>
    <w:rPr>
      <w:rFonts w:ascii="Times New Roman" w:eastAsia="Times New Roman" w:hAnsi="Times New Roman" w:cs="Times New Roman"/>
      <w:lang w:eastAsia="es-MX"/>
    </w:rPr>
  </w:style>
  <w:style w:type="character" w:styleId="Hipervnculovisitado">
    <w:name w:val="FollowedHyperlink"/>
    <w:basedOn w:val="Fuentedeprrafopredeter"/>
    <w:uiPriority w:val="99"/>
    <w:semiHidden/>
    <w:unhideWhenUsed/>
    <w:rsid w:val="00836323"/>
    <w:rPr>
      <w:color w:val="800080"/>
      <w:u w:val="single"/>
    </w:rPr>
  </w:style>
  <w:style w:type="paragraph" w:customStyle="1" w:styleId="xl65">
    <w:name w:val="xl65"/>
    <w:basedOn w:val="Normal"/>
    <w:rsid w:val="00836323"/>
    <w:pPr>
      <w:spacing w:before="100" w:beforeAutospacing="1" w:after="100" w:afterAutospacing="1" w:line="240" w:lineRule="auto"/>
      <w:jc w:val="left"/>
    </w:pPr>
    <w:rPr>
      <w:rFonts w:ascii="Arial" w:eastAsia="Times New Roman" w:hAnsi="Arial" w:cs="Arial"/>
      <w:lang w:eastAsia="es-MX"/>
    </w:rPr>
  </w:style>
  <w:style w:type="paragraph" w:customStyle="1" w:styleId="xl66">
    <w:name w:val="xl66"/>
    <w:basedOn w:val="Normal"/>
    <w:rsid w:val="00836323"/>
    <w:pPr>
      <w:pBdr>
        <w:top w:val="single" w:sz="4" w:space="0" w:color="D9D9D9"/>
        <w:left w:val="single" w:sz="4" w:space="0" w:color="D9D9D9"/>
        <w:bottom w:val="single" w:sz="4" w:space="0" w:color="D9D9D9"/>
        <w:right w:val="single" w:sz="4" w:space="0" w:color="D9D9D9"/>
      </w:pBdr>
      <w:shd w:val="clear" w:color="000000" w:fill="D9D9D9"/>
      <w:spacing w:before="100" w:beforeAutospacing="1" w:after="100" w:afterAutospacing="1" w:line="240" w:lineRule="auto"/>
      <w:jc w:val="center"/>
      <w:textAlignment w:val="center"/>
    </w:pPr>
    <w:rPr>
      <w:rFonts w:ascii="Arial" w:eastAsia="Times New Roman" w:hAnsi="Arial" w:cs="Arial"/>
      <w:color w:val="000000"/>
      <w:lang w:eastAsia="es-MX"/>
    </w:rPr>
  </w:style>
  <w:style w:type="paragraph" w:customStyle="1" w:styleId="xl67">
    <w:name w:val="xl67"/>
    <w:basedOn w:val="Normal"/>
    <w:rsid w:val="0083632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left"/>
      <w:textAlignment w:val="center"/>
    </w:pPr>
    <w:rPr>
      <w:rFonts w:ascii="Arial" w:eastAsia="Times New Roman" w:hAnsi="Arial" w:cs="Arial"/>
      <w:color w:val="000000"/>
      <w:lang w:eastAsia="es-MX"/>
    </w:rPr>
  </w:style>
  <w:style w:type="paragraph" w:styleId="Sangra2detindependiente">
    <w:name w:val="Body Text Indent 2"/>
    <w:basedOn w:val="Normal"/>
    <w:link w:val="Sangra2detindependienteCar"/>
    <w:uiPriority w:val="99"/>
    <w:semiHidden/>
    <w:unhideWhenUsed/>
    <w:rsid w:val="00836323"/>
    <w:pPr>
      <w:widowControl w:val="0"/>
      <w:spacing w:before="0" w:after="120" w:line="480" w:lineRule="auto"/>
      <w:ind w:left="283"/>
      <w:jc w:val="left"/>
    </w:pPr>
    <w:rPr>
      <w:rFonts w:asciiTheme="minorHAnsi" w:hAnsiTheme="minorHAnsi"/>
      <w:noProof/>
      <w:sz w:val="22"/>
      <w:szCs w:val="22"/>
    </w:rPr>
  </w:style>
  <w:style w:type="character" w:customStyle="1" w:styleId="Sangra2detindependienteCar">
    <w:name w:val="Sangría 2 de t. independiente Car"/>
    <w:basedOn w:val="Fuentedeprrafopredeter"/>
    <w:link w:val="Sangra2detindependiente"/>
    <w:uiPriority w:val="99"/>
    <w:semiHidden/>
    <w:rsid w:val="00836323"/>
    <w:rPr>
      <w:rFonts w:asciiTheme="minorHAnsi" w:hAnsiTheme="minorHAnsi"/>
      <w:noProof/>
      <w:sz w:val="22"/>
      <w:szCs w:val="22"/>
      <w:lang w:val="es-MX"/>
    </w:rPr>
  </w:style>
  <w:style w:type="paragraph" w:customStyle="1" w:styleId="Texto">
    <w:name w:val="Texto"/>
    <w:basedOn w:val="Normal"/>
    <w:link w:val="TextoCar"/>
    <w:qFormat/>
    <w:rsid w:val="00836323"/>
    <w:pPr>
      <w:spacing w:before="0" w:after="101" w:line="216" w:lineRule="exact"/>
      <w:ind w:firstLine="288"/>
    </w:pPr>
    <w:rPr>
      <w:rFonts w:ascii="Arial" w:eastAsia="Times New Roman" w:hAnsi="Arial" w:cs="Arial"/>
      <w:sz w:val="18"/>
      <w:szCs w:val="20"/>
      <w:lang w:eastAsia="es-ES"/>
    </w:rPr>
  </w:style>
  <w:style w:type="character" w:customStyle="1" w:styleId="TextoCar">
    <w:name w:val="Texto Car"/>
    <w:link w:val="Texto"/>
    <w:locked/>
    <w:rsid w:val="00836323"/>
    <w:rPr>
      <w:rFonts w:ascii="Arial" w:eastAsia="Times New Roman" w:hAnsi="Arial" w:cs="Arial"/>
      <w:sz w:val="18"/>
      <w:szCs w:val="20"/>
      <w:lang w:eastAsia="es-ES"/>
    </w:rPr>
  </w:style>
  <w:style w:type="paragraph" w:customStyle="1" w:styleId="INCISO">
    <w:name w:val="INCISO"/>
    <w:basedOn w:val="Normal"/>
    <w:rsid w:val="00C33836"/>
    <w:pPr>
      <w:spacing w:before="0" w:after="101" w:line="216" w:lineRule="exact"/>
      <w:ind w:left="1080" w:hanging="360"/>
    </w:pPr>
    <w:rPr>
      <w:rFonts w:ascii="Arial" w:eastAsia="Times New Roman" w:hAnsi="Arial" w:cs="Arial"/>
      <w:sz w:val="18"/>
      <w:szCs w:val="18"/>
      <w:lang w:eastAsia="es-ES"/>
    </w:rPr>
  </w:style>
  <w:style w:type="table" w:customStyle="1" w:styleId="Tablaconcuadrcula1">
    <w:name w:val="Tabla con cuadrícula1"/>
    <w:basedOn w:val="Tablanormal"/>
    <w:next w:val="Tablaconcuadrcula"/>
    <w:uiPriority w:val="39"/>
    <w:rsid w:val="00E84FA5"/>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43B0A"/>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943B0A"/>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39"/>
    <w:rsid w:val="00943B0A"/>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DE412C"/>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DE412C"/>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39"/>
    <w:rsid w:val="00DE412C"/>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656C6"/>
    <w:pPr>
      <w:spacing w:before="0" w:after="0" w:line="240" w:lineRule="auto"/>
      <w:jc w:val="left"/>
    </w:pPr>
    <w:rPr>
      <w:rFonts w:ascii="Cambria" w:eastAsia="MS Mincho" w:hAnsi="Cambria" w:cs="Times New Roman"/>
      <w:sz w:val="20"/>
      <w:szCs w:val="20"/>
      <w:lang w:val="es-ES_tradnl" w:eastAsia="es-ES"/>
    </w:rPr>
  </w:style>
  <w:style w:type="character" w:customStyle="1" w:styleId="TextonotapieCar">
    <w:name w:val="Texto nota pie Car"/>
    <w:basedOn w:val="Fuentedeprrafopredeter"/>
    <w:link w:val="Textonotapie"/>
    <w:uiPriority w:val="99"/>
    <w:semiHidden/>
    <w:rsid w:val="005656C6"/>
    <w:rPr>
      <w:rFonts w:ascii="Cambria" w:eastAsia="MS Mincho" w:hAnsi="Cambria" w:cs="Times New Roman"/>
      <w:sz w:val="20"/>
      <w:szCs w:val="20"/>
      <w:lang w:val="es-ES_tradnl" w:eastAsia="es-ES"/>
    </w:rPr>
  </w:style>
  <w:style w:type="character" w:styleId="Refdenotaalpie">
    <w:name w:val="footnote reference"/>
    <w:basedOn w:val="Fuentedeprrafopredeter"/>
    <w:uiPriority w:val="99"/>
    <w:semiHidden/>
    <w:unhideWhenUsed/>
    <w:rsid w:val="005656C6"/>
    <w:rPr>
      <w:vertAlign w:val="superscript"/>
    </w:rPr>
  </w:style>
  <w:style w:type="paragraph" w:styleId="Textoindependiente3">
    <w:name w:val="Body Text 3"/>
    <w:basedOn w:val="Normal"/>
    <w:link w:val="Textoindependiente3Car"/>
    <w:rsid w:val="00380B21"/>
    <w:pPr>
      <w:spacing w:before="0" w:after="0" w:line="240" w:lineRule="auto"/>
      <w:jc w:val="left"/>
    </w:pPr>
    <w:rPr>
      <w:rFonts w:ascii="Arial" w:eastAsia="Times New Roman" w:hAnsi="Arial" w:cs="Times New Roman"/>
      <w:i/>
      <w:sz w:val="28"/>
      <w:szCs w:val="20"/>
      <w:lang w:eastAsia="es-ES"/>
    </w:rPr>
  </w:style>
  <w:style w:type="character" w:customStyle="1" w:styleId="Textoindependiente3Car">
    <w:name w:val="Texto independiente 3 Car"/>
    <w:basedOn w:val="Fuentedeprrafopredeter"/>
    <w:link w:val="Textoindependiente3"/>
    <w:rsid w:val="00380B21"/>
    <w:rPr>
      <w:rFonts w:ascii="Arial" w:eastAsia="Times New Roman" w:hAnsi="Arial" w:cs="Times New Roman"/>
      <w:i/>
      <w:sz w:val="28"/>
      <w:szCs w:val="20"/>
      <w:lang w:eastAsia="es-ES"/>
    </w:rPr>
  </w:style>
  <w:style w:type="paragraph" w:customStyle="1" w:styleId="Estndar">
    <w:name w:val="Estándar"/>
    <w:basedOn w:val="Normal"/>
    <w:link w:val="EstndarCar"/>
    <w:rsid w:val="00856C0F"/>
    <w:pPr>
      <w:spacing w:before="0" w:after="0" w:line="240" w:lineRule="auto"/>
      <w:jc w:val="left"/>
    </w:pPr>
    <w:rPr>
      <w:rFonts w:ascii="TimesNewRomanPS" w:eastAsia="Times New Roman" w:hAnsi="TimesNewRomanPS" w:cs="Times New Roman"/>
      <w:noProof/>
      <w:sz w:val="20"/>
      <w:szCs w:val="20"/>
      <w:lang w:eastAsia="es-ES"/>
    </w:rPr>
  </w:style>
  <w:style w:type="character" w:customStyle="1" w:styleId="EstndarCar">
    <w:name w:val="Estándar Car"/>
    <w:basedOn w:val="Fuentedeprrafopredeter"/>
    <w:link w:val="Estndar"/>
    <w:rsid w:val="00856C0F"/>
    <w:rPr>
      <w:rFonts w:ascii="TimesNewRomanPS" w:eastAsia="Times New Roman" w:hAnsi="TimesNewRomanPS" w:cs="Times New Roman"/>
      <w:noProof/>
      <w:sz w:val="20"/>
      <w:szCs w:val="20"/>
      <w:lang w:eastAsia="es-ES"/>
    </w:rPr>
  </w:style>
  <w:style w:type="character" w:styleId="Nmerodepgina">
    <w:name w:val="page number"/>
    <w:basedOn w:val="Fuentedeprrafopredeter"/>
    <w:rsid w:val="00856C0F"/>
  </w:style>
  <w:style w:type="table" w:customStyle="1" w:styleId="TableGrid">
    <w:name w:val="TableGrid"/>
    <w:rsid w:val="009C7546"/>
    <w:pPr>
      <w:spacing w:before="0" w:after="0" w:line="240" w:lineRule="auto"/>
      <w:jc w:val="left"/>
    </w:pPr>
    <w:rPr>
      <w:rFonts w:asciiTheme="minorHAnsi" w:eastAsiaTheme="minorEastAsia" w:hAnsiTheme="minorHAnsi"/>
      <w:sz w:val="22"/>
      <w:szCs w:val="22"/>
      <w:lang w:val="es-MX" w:eastAsia="es-MX"/>
    </w:rPr>
    <w:tblPr>
      <w:tblCellMar>
        <w:top w:w="0" w:type="dxa"/>
        <w:left w:w="0" w:type="dxa"/>
        <w:bottom w:w="0" w:type="dxa"/>
        <w:right w:w="0" w:type="dxa"/>
      </w:tblCellMar>
    </w:tblPr>
  </w:style>
  <w:style w:type="paragraph" w:styleId="Textoindependienteprimerasangra">
    <w:name w:val="Body Text First Indent"/>
    <w:basedOn w:val="Textoindependiente"/>
    <w:link w:val="TextoindependienteprimerasangraCar"/>
    <w:uiPriority w:val="99"/>
    <w:unhideWhenUsed/>
    <w:rsid w:val="00410BEA"/>
    <w:pPr>
      <w:widowControl/>
      <w:spacing w:before="60" w:after="60" w:line="360" w:lineRule="auto"/>
      <w:ind w:left="0" w:firstLine="360"/>
      <w:jc w:val="both"/>
    </w:pPr>
    <w:rPr>
      <w:rFonts w:ascii="GalanoGrotesque-Light" w:eastAsiaTheme="minorHAnsi" w:hAnsi="GalanoGrotesque-Light"/>
      <w:noProof w:val="0"/>
      <w:sz w:val="24"/>
      <w:szCs w:val="24"/>
    </w:rPr>
  </w:style>
  <w:style w:type="character" w:customStyle="1" w:styleId="TextoindependienteprimerasangraCar">
    <w:name w:val="Texto independiente primera sangría Car"/>
    <w:basedOn w:val="TextoindependienteCar"/>
    <w:link w:val="Textoindependienteprimerasangra"/>
    <w:uiPriority w:val="99"/>
    <w:rsid w:val="00410BEA"/>
    <w:rPr>
      <w:rFonts w:ascii="Arial" w:eastAsia="Arial" w:hAnsi="Arial"/>
      <w:noProof/>
      <w:sz w:val="20"/>
      <w:szCs w:val="20"/>
      <w:lang w:val="es-MX"/>
    </w:rPr>
  </w:style>
  <w:style w:type="paragraph" w:styleId="Revisin">
    <w:name w:val="Revision"/>
    <w:hidden/>
    <w:uiPriority w:val="99"/>
    <w:semiHidden/>
    <w:rsid w:val="00F40607"/>
    <w:pPr>
      <w:spacing w:before="0" w:after="0" w:line="240" w:lineRule="auto"/>
      <w:jc w:val="left"/>
    </w:pPr>
    <w:rPr>
      <w:lang w:val="es-MX"/>
    </w:rPr>
  </w:style>
  <w:style w:type="character" w:customStyle="1" w:styleId="Mencinsinresolver1">
    <w:name w:val="Mención sin resolver1"/>
    <w:basedOn w:val="Fuentedeprrafopredeter"/>
    <w:uiPriority w:val="99"/>
    <w:semiHidden/>
    <w:unhideWhenUsed/>
    <w:rsid w:val="00E556A5"/>
    <w:rPr>
      <w:color w:val="605E5C"/>
      <w:shd w:val="clear" w:color="auto" w:fill="E1DFDD"/>
    </w:rPr>
  </w:style>
  <w:style w:type="paragraph" w:customStyle="1" w:styleId="ANOTACION">
    <w:name w:val="ANOTACION"/>
    <w:basedOn w:val="Normal"/>
    <w:link w:val="ANOTACIONCar"/>
    <w:rsid w:val="00EB30D5"/>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B30D5"/>
    <w:rPr>
      <w:rFonts w:ascii="Times New Roman" w:eastAsia="Times New Roman" w:hAnsi="Times New Roman" w:cs="Times New Roman"/>
      <w:b/>
      <w:sz w:val="18"/>
      <w:szCs w:val="20"/>
      <w:lang w:val="es-ES_tradnl" w:eastAsia="es-ES"/>
    </w:rPr>
  </w:style>
  <w:style w:type="numbering" w:customStyle="1" w:styleId="Sinlista1">
    <w:name w:val="Sin lista1"/>
    <w:next w:val="Sinlista"/>
    <w:uiPriority w:val="99"/>
    <w:semiHidden/>
    <w:unhideWhenUsed/>
    <w:rsid w:val="006A2374"/>
  </w:style>
  <w:style w:type="numbering" w:customStyle="1" w:styleId="Sinlista2">
    <w:name w:val="Sin lista2"/>
    <w:next w:val="Sinlista"/>
    <w:uiPriority w:val="99"/>
    <w:semiHidden/>
    <w:unhideWhenUsed/>
    <w:rsid w:val="006A2374"/>
  </w:style>
  <w:style w:type="character" w:customStyle="1" w:styleId="PrrafodelistaCar">
    <w:name w:val="Párrafo de lista Car"/>
    <w:link w:val="Prrafodelista"/>
    <w:uiPriority w:val="34"/>
    <w:locked/>
    <w:rsid w:val="007A2820"/>
    <w:rPr>
      <w:rFonts w:ascii="Times New Roman" w:eastAsia="Times New Roman" w:hAnsi="Times New Roman" w:cs="Times New Roman"/>
      <w:lang w:val="en-US" w:eastAsia="es-MX"/>
    </w:rPr>
  </w:style>
  <w:style w:type="character" w:customStyle="1" w:styleId="UnresolvedMention">
    <w:name w:val="Unresolved Mention"/>
    <w:basedOn w:val="Fuentedeprrafopredeter"/>
    <w:uiPriority w:val="99"/>
    <w:semiHidden/>
    <w:unhideWhenUsed/>
    <w:rsid w:val="00743F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29784">
      <w:bodyDiv w:val="1"/>
      <w:marLeft w:val="0"/>
      <w:marRight w:val="0"/>
      <w:marTop w:val="0"/>
      <w:marBottom w:val="0"/>
      <w:divBdr>
        <w:top w:val="none" w:sz="0" w:space="0" w:color="auto"/>
        <w:left w:val="none" w:sz="0" w:space="0" w:color="auto"/>
        <w:bottom w:val="none" w:sz="0" w:space="0" w:color="auto"/>
        <w:right w:val="none" w:sz="0" w:space="0" w:color="auto"/>
      </w:divBdr>
    </w:div>
    <w:div w:id="47271325">
      <w:bodyDiv w:val="1"/>
      <w:marLeft w:val="0"/>
      <w:marRight w:val="0"/>
      <w:marTop w:val="0"/>
      <w:marBottom w:val="0"/>
      <w:divBdr>
        <w:top w:val="none" w:sz="0" w:space="0" w:color="auto"/>
        <w:left w:val="none" w:sz="0" w:space="0" w:color="auto"/>
        <w:bottom w:val="none" w:sz="0" w:space="0" w:color="auto"/>
        <w:right w:val="none" w:sz="0" w:space="0" w:color="auto"/>
      </w:divBdr>
    </w:div>
    <w:div w:id="48648974">
      <w:bodyDiv w:val="1"/>
      <w:marLeft w:val="0"/>
      <w:marRight w:val="0"/>
      <w:marTop w:val="0"/>
      <w:marBottom w:val="0"/>
      <w:divBdr>
        <w:top w:val="none" w:sz="0" w:space="0" w:color="auto"/>
        <w:left w:val="none" w:sz="0" w:space="0" w:color="auto"/>
        <w:bottom w:val="none" w:sz="0" w:space="0" w:color="auto"/>
        <w:right w:val="none" w:sz="0" w:space="0" w:color="auto"/>
      </w:divBdr>
    </w:div>
    <w:div w:id="49960362">
      <w:bodyDiv w:val="1"/>
      <w:marLeft w:val="0"/>
      <w:marRight w:val="0"/>
      <w:marTop w:val="0"/>
      <w:marBottom w:val="0"/>
      <w:divBdr>
        <w:top w:val="none" w:sz="0" w:space="0" w:color="auto"/>
        <w:left w:val="none" w:sz="0" w:space="0" w:color="auto"/>
        <w:bottom w:val="none" w:sz="0" w:space="0" w:color="auto"/>
        <w:right w:val="none" w:sz="0" w:space="0" w:color="auto"/>
      </w:divBdr>
    </w:div>
    <w:div w:id="74669832">
      <w:bodyDiv w:val="1"/>
      <w:marLeft w:val="0"/>
      <w:marRight w:val="0"/>
      <w:marTop w:val="0"/>
      <w:marBottom w:val="0"/>
      <w:divBdr>
        <w:top w:val="none" w:sz="0" w:space="0" w:color="auto"/>
        <w:left w:val="none" w:sz="0" w:space="0" w:color="auto"/>
        <w:bottom w:val="none" w:sz="0" w:space="0" w:color="auto"/>
        <w:right w:val="none" w:sz="0" w:space="0" w:color="auto"/>
      </w:divBdr>
    </w:div>
    <w:div w:id="93599657">
      <w:bodyDiv w:val="1"/>
      <w:marLeft w:val="0"/>
      <w:marRight w:val="0"/>
      <w:marTop w:val="0"/>
      <w:marBottom w:val="0"/>
      <w:divBdr>
        <w:top w:val="none" w:sz="0" w:space="0" w:color="auto"/>
        <w:left w:val="none" w:sz="0" w:space="0" w:color="auto"/>
        <w:bottom w:val="none" w:sz="0" w:space="0" w:color="auto"/>
        <w:right w:val="none" w:sz="0" w:space="0" w:color="auto"/>
      </w:divBdr>
    </w:div>
    <w:div w:id="97650425">
      <w:bodyDiv w:val="1"/>
      <w:marLeft w:val="0"/>
      <w:marRight w:val="0"/>
      <w:marTop w:val="0"/>
      <w:marBottom w:val="0"/>
      <w:divBdr>
        <w:top w:val="none" w:sz="0" w:space="0" w:color="auto"/>
        <w:left w:val="none" w:sz="0" w:space="0" w:color="auto"/>
        <w:bottom w:val="none" w:sz="0" w:space="0" w:color="auto"/>
        <w:right w:val="none" w:sz="0" w:space="0" w:color="auto"/>
      </w:divBdr>
    </w:div>
    <w:div w:id="102457116">
      <w:bodyDiv w:val="1"/>
      <w:marLeft w:val="0"/>
      <w:marRight w:val="0"/>
      <w:marTop w:val="0"/>
      <w:marBottom w:val="0"/>
      <w:divBdr>
        <w:top w:val="none" w:sz="0" w:space="0" w:color="auto"/>
        <w:left w:val="none" w:sz="0" w:space="0" w:color="auto"/>
        <w:bottom w:val="none" w:sz="0" w:space="0" w:color="auto"/>
        <w:right w:val="none" w:sz="0" w:space="0" w:color="auto"/>
      </w:divBdr>
    </w:div>
    <w:div w:id="107746788">
      <w:bodyDiv w:val="1"/>
      <w:marLeft w:val="0"/>
      <w:marRight w:val="0"/>
      <w:marTop w:val="0"/>
      <w:marBottom w:val="0"/>
      <w:divBdr>
        <w:top w:val="none" w:sz="0" w:space="0" w:color="auto"/>
        <w:left w:val="none" w:sz="0" w:space="0" w:color="auto"/>
        <w:bottom w:val="none" w:sz="0" w:space="0" w:color="auto"/>
        <w:right w:val="none" w:sz="0" w:space="0" w:color="auto"/>
      </w:divBdr>
    </w:div>
    <w:div w:id="111247131">
      <w:bodyDiv w:val="1"/>
      <w:marLeft w:val="0"/>
      <w:marRight w:val="0"/>
      <w:marTop w:val="0"/>
      <w:marBottom w:val="0"/>
      <w:divBdr>
        <w:top w:val="none" w:sz="0" w:space="0" w:color="auto"/>
        <w:left w:val="none" w:sz="0" w:space="0" w:color="auto"/>
        <w:bottom w:val="none" w:sz="0" w:space="0" w:color="auto"/>
        <w:right w:val="none" w:sz="0" w:space="0" w:color="auto"/>
      </w:divBdr>
    </w:div>
    <w:div w:id="121926089">
      <w:bodyDiv w:val="1"/>
      <w:marLeft w:val="0"/>
      <w:marRight w:val="0"/>
      <w:marTop w:val="0"/>
      <w:marBottom w:val="0"/>
      <w:divBdr>
        <w:top w:val="none" w:sz="0" w:space="0" w:color="auto"/>
        <w:left w:val="none" w:sz="0" w:space="0" w:color="auto"/>
        <w:bottom w:val="none" w:sz="0" w:space="0" w:color="auto"/>
        <w:right w:val="none" w:sz="0" w:space="0" w:color="auto"/>
      </w:divBdr>
    </w:div>
    <w:div w:id="166210859">
      <w:bodyDiv w:val="1"/>
      <w:marLeft w:val="0"/>
      <w:marRight w:val="0"/>
      <w:marTop w:val="0"/>
      <w:marBottom w:val="0"/>
      <w:divBdr>
        <w:top w:val="none" w:sz="0" w:space="0" w:color="auto"/>
        <w:left w:val="none" w:sz="0" w:space="0" w:color="auto"/>
        <w:bottom w:val="none" w:sz="0" w:space="0" w:color="auto"/>
        <w:right w:val="none" w:sz="0" w:space="0" w:color="auto"/>
      </w:divBdr>
    </w:div>
    <w:div w:id="184025104">
      <w:bodyDiv w:val="1"/>
      <w:marLeft w:val="0"/>
      <w:marRight w:val="0"/>
      <w:marTop w:val="0"/>
      <w:marBottom w:val="0"/>
      <w:divBdr>
        <w:top w:val="none" w:sz="0" w:space="0" w:color="auto"/>
        <w:left w:val="none" w:sz="0" w:space="0" w:color="auto"/>
        <w:bottom w:val="none" w:sz="0" w:space="0" w:color="auto"/>
        <w:right w:val="none" w:sz="0" w:space="0" w:color="auto"/>
      </w:divBdr>
    </w:div>
    <w:div w:id="189337494">
      <w:bodyDiv w:val="1"/>
      <w:marLeft w:val="0"/>
      <w:marRight w:val="0"/>
      <w:marTop w:val="0"/>
      <w:marBottom w:val="0"/>
      <w:divBdr>
        <w:top w:val="none" w:sz="0" w:space="0" w:color="auto"/>
        <w:left w:val="none" w:sz="0" w:space="0" w:color="auto"/>
        <w:bottom w:val="none" w:sz="0" w:space="0" w:color="auto"/>
        <w:right w:val="none" w:sz="0" w:space="0" w:color="auto"/>
      </w:divBdr>
    </w:div>
    <w:div w:id="192041323">
      <w:bodyDiv w:val="1"/>
      <w:marLeft w:val="0"/>
      <w:marRight w:val="0"/>
      <w:marTop w:val="0"/>
      <w:marBottom w:val="0"/>
      <w:divBdr>
        <w:top w:val="none" w:sz="0" w:space="0" w:color="auto"/>
        <w:left w:val="none" w:sz="0" w:space="0" w:color="auto"/>
        <w:bottom w:val="none" w:sz="0" w:space="0" w:color="auto"/>
        <w:right w:val="none" w:sz="0" w:space="0" w:color="auto"/>
      </w:divBdr>
    </w:div>
    <w:div w:id="200172019">
      <w:bodyDiv w:val="1"/>
      <w:marLeft w:val="0"/>
      <w:marRight w:val="0"/>
      <w:marTop w:val="0"/>
      <w:marBottom w:val="0"/>
      <w:divBdr>
        <w:top w:val="none" w:sz="0" w:space="0" w:color="auto"/>
        <w:left w:val="none" w:sz="0" w:space="0" w:color="auto"/>
        <w:bottom w:val="none" w:sz="0" w:space="0" w:color="auto"/>
        <w:right w:val="none" w:sz="0" w:space="0" w:color="auto"/>
      </w:divBdr>
    </w:div>
    <w:div w:id="218250858">
      <w:bodyDiv w:val="1"/>
      <w:marLeft w:val="0"/>
      <w:marRight w:val="0"/>
      <w:marTop w:val="0"/>
      <w:marBottom w:val="0"/>
      <w:divBdr>
        <w:top w:val="none" w:sz="0" w:space="0" w:color="auto"/>
        <w:left w:val="none" w:sz="0" w:space="0" w:color="auto"/>
        <w:bottom w:val="none" w:sz="0" w:space="0" w:color="auto"/>
        <w:right w:val="none" w:sz="0" w:space="0" w:color="auto"/>
      </w:divBdr>
    </w:div>
    <w:div w:id="228268757">
      <w:bodyDiv w:val="1"/>
      <w:marLeft w:val="0"/>
      <w:marRight w:val="0"/>
      <w:marTop w:val="0"/>
      <w:marBottom w:val="0"/>
      <w:divBdr>
        <w:top w:val="none" w:sz="0" w:space="0" w:color="auto"/>
        <w:left w:val="none" w:sz="0" w:space="0" w:color="auto"/>
        <w:bottom w:val="none" w:sz="0" w:space="0" w:color="auto"/>
        <w:right w:val="none" w:sz="0" w:space="0" w:color="auto"/>
      </w:divBdr>
    </w:div>
    <w:div w:id="228687726">
      <w:bodyDiv w:val="1"/>
      <w:marLeft w:val="0"/>
      <w:marRight w:val="0"/>
      <w:marTop w:val="0"/>
      <w:marBottom w:val="0"/>
      <w:divBdr>
        <w:top w:val="none" w:sz="0" w:space="0" w:color="auto"/>
        <w:left w:val="none" w:sz="0" w:space="0" w:color="auto"/>
        <w:bottom w:val="none" w:sz="0" w:space="0" w:color="auto"/>
        <w:right w:val="none" w:sz="0" w:space="0" w:color="auto"/>
      </w:divBdr>
    </w:div>
    <w:div w:id="231237730">
      <w:bodyDiv w:val="1"/>
      <w:marLeft w:val="0"/>
      <w:marRight w:val="0"/>
      <w:marTop w:val="0"/>
      <w:marBottom w:val="0"/>
      <w:divBdr>
        <w:top w:val="none" w:sz="0" w:space="0" w:color="auto"/>
        <w:left w:val="none" w:sz="0" w:space="0" w:color="auto"/>
        <w:bottom w:val="none" w:sz="0" w:space="0" w:color="auto"/>
        <w:right w:val="none" w:sz="0" w:space="0" w:color="auto"/>
      </w:divBdr>
    </w:div>
    <w:div w:id="231889952">
      <w:bodyDiv w:val="1"/>
      <w:marLeft w:val="0"/>
      <w:marRight w:val="0"/>
      <w:marTop w:val="0"/>
      <w:marBottom w:val="0"/>
      <w:divBdr>
        <w:top w:val="none" w:sz="0" w:space="0" w:color="auto"/>
        <w:left w:val="none" w:sz="0" w:space="0" w:color="auto"/>
        <w:bottom w:val="none" w:sz="0" w:space="0" w:color="auto"/>
        <w:right w:val="none" w:sz="0" w:space="0" w:color="auto"/>
      </w:divBdr>
    </w:div>
    <w:div w:id="233011502">
      <w:bodyDiv w:val="1"/>
      <w:marLeft w:val="0"/>
      <w:marRight w:val="0"/>
      <w:marTop w:val="0"/>
      <w:marBottom w:val="0"/>
      <w:divBdr>
        <w:top w:val="none" w:sz="0" w:space="0" w:color="auto"/>
        <w:left w:val="none" w:sz="0" w:space="0" w:color="auto"/>
        <w:bottom w:val="none" w:sz="0" w:space="0" w:color="auto"/>
        <w:right w:val="none" w:sz="0" w:space="0" w:color="auto"/>
      </w:divBdr>
    </w:div>
    <w:div w:id="240528233">
      <w:bodyDiv w:val="1"/>
      <w:marLeft w:val="0"/>
      <w:marRight w:val="0"/>
      <w:marTop w:val="0"/>
      <w:marBottom w:val="0"/>
      <w:divBdr>
        <w:top w:val="none" w:sz="0" w:space="0" w:color="auto"/>
        <w:left w:val="none" w:sz="0" w:space="0" w:color="auto"/>
        <w:bottom w:val="none" w:sz="0" w:space="0" w:color="auto"/>
        <w:right w:val="none" w:sz="0" w:space="0" w:color="auto"/>
      </w:divBdr>
    </w:div>
    <w:div w:id="249507905">
      <w:bodyDiv w:val="1"/>
      <w:marLeft w:val="0"/>
      <w:marRight w:val="0"/>
      <w:marTop w:val="0"/>
      <w:marBottom w:val="0"/>
      <w:divBdr>
        <w:top w:val="none" w:sz="0" w:space="0" w:color="auto"/>
        <w:left w:val="none" w:sz="0" w:space="0" w:color="auto"/>
        <w:bottom w:val="none" w:sz="0" w:space="0" w:color="auto"/>
        <w:right w:val="none" w:sz="0" w:space="0" w:color="auto"/>
      </w:divBdr>
    </w:div>
    <w:div w:id="254095098">
      <w:bodyDiv w:val="1"/>
      <w:marLeft w:val="0"/>
      <w:marRight w:val="0"/>
      <w:marTop w:val="0"/>
      <w:marBottom w:val="0"/>
      <w:divBdr>
        <w:top w:val="none" w:sz="0" w:space="0" w:color="auto"/>
        <w:left w:val="none" w:sz="0" w:space="0" w:color="auto"/>
        <w:bottom w:val="none" w:sz="0" w:space="0" w:color="auto"/>
        <w:right w:val="none" w:sz="0" w:space="0" w:color="auto"/>
      </w:divBdr>
    </w:div>
    <w:div w:id="254557631">
      <w:bodyDiv w:val="1"/>
      <w:marLeft w:val="0"/>
      <w:marRight w:val="0"/>
      <w:marTop w:val="0"/>
      <w:marBottom w:val="0"/>
      <w:divBdr>
        <w:top w:val="none" w:sz="0" w:space="0" w:color="auto"/>
        <w:left w:val="none" w:sz="0" w:space="0" w:color="auto"/>
        <w:bottom w:val="none" w:sz="0" w:space="0" w:color="auto"/>
        <w:right w:val="none" w:sz="0" w:space="0" w:color="auto"/>
      </w:divBdr>
    </w:div>
    <w:div w:id="266541147">
      <w:bodyDiv w:val="1"/>
      <w:marLeft w:val="0"/>
      <w:marRight w:val="0"/>
      <w:marTop w:val="0"/>
      <w:marBottom w:val="0"/>
      <w:divBdr>
        <w:top w:val="none" w:sz="0" w:space="0" w:color="auto"/>
        <w:left w:val="none" w:sz="0" w:space="0" w:color="auto"/>
        <w:bottom w:val="none" w:sz="0" w:space="0" w:color="auto"/>
        <w:right w:val="none" w:sz="0" w:space="0" w:color="auto"/>
      </w:divBdr>
    </w:div>
    <w:div w:id="282078309">
      <w:bodyDiv w:val="1"/>
      <w:marLeft w:val="0"/>
      <w:marRight w:val="0"/>
      <w:marTop w:val="0"/>
      <w:marBottom w:val="0"/>
      <w:divBdr>
        <w:top w:val="none" w:sz="0" w:space="0" w:color="auto"/>
        <w:left w:val="none" w:sz="0" w:space="0" w:color="auto"/>
        <w:bottom w:val="none" w:sz="0" w:space="0" w:color="auto"/>
        <w:right w:val="none" w:sz="0" w:space="0" w:color="auto"/>
      </w:divBdr>
    </w:div>
    <w:div w:id="311712684">
      <w:bodyDiv w:val="1"/>
      <w:marLeft w:val="0"/>
      <w:marRight w:val="0"/>
      <w:marTop w:val="0"/>
      <w:marBottom w:val="0"/>
      <w:divBdr>
        <w:top w:val="none" w:sz="0" w:space="0" w:color="auto"/>
        <w:left w:val="none" w:sz="0" w:space="0" w:color="auto"/>
        <w:bottom w:val="none" w:sz="0" w:space="0" w:color="auto"/>
        <w:right w:val="none" w:sz="0" w:space="0" w:color="auto"/>
      </w:divBdr>
    </w:div>
    <w:div w:id="318387700">
      <w:bodyDiv w:val="1"/>
      <w:marLeft w:val="0"/>
      <w:marRight w:val="0"/>
      <w:marTop w:val="0"/>
      <w:marBottom w:val="0"/>
      <w:divBdr>
        <w:top w:val="none" w:sz="0" w:space="0" w:color="auto"/>
        <w:left w:val="none" w:sz="0" w:space="0" w:color="auto"/>
        <w:bottom w:val="none" w:sz="0" w:space="0" w:color="auto"/>
        <w:right w:val="none" w:sz="0" w:space="0" w:color="auto"/>
      </w:divBdr>
    </w:div>
    <w:div w:id="319893779">
      <w:bodyDiv w:val="1"/>
      <w:marLeft w:val="0"/>
      <w:marRight w:val="0"/>
      <w:marTop w:val="0"/>
      <w:marBottom w:val="0"/>
      <w:divBdr>
        <w:top w:val="none" w:sz="0" w:space="0" w:color="auto"/>
        <w:left w:val="none" w:sz="0" w:space="0" w:color="auto"/>
        <w:bottom w:val="none" w:sz="0" w:space="0" w:color="auto"/>
        <w:right w:val="none" w:sz="0" w:space="0" w:color="auto"/>
      </w:divBdr>
    </w:div>
    <w:div w:id="330640842">
      <w:bodyDiv w:val="1"/>
      <w:marLeft w:val="0"/>
      <w:marRight w:val="0"/>
      <w:marTop w:val="0"/>
      <w:marBottom w:val="0"/>
      <w:divBdr>
        <w:top w:val="none" w:sz="0" w:space="0" w:color="auto"/>
        <w:left w:val="none" w:sz="0" w:space="0" w:color="auto"/>
        <w:bottom w:val="none" w:sz="0" w:space="0" w:color="auto"/>
        <w:right w:val="none" w:sz="0" w:space="0" w:color="auto"/>
      </w:divBdr>
    </w:div>
    <w:div w:id="330836309">
      <w:bodyDiv w:val="1"/>
      <w:marLeft w:val="0"/>
      <w:marRight w:val="0"/>
      <w:marTop w:val="0"/>
      <w:marBottom w:val="0"/>
      <w:divBdr>
        <w:top w:val="none" w:sz="0" w:space="0" w:color="auto"/>
        <w:left w:val="none" w:sz="0" w:space="0" w:color="auto"/>
        <w:bottom w:val="none" w:sz="0" w:space="0" w:color="auto"/>
        <w:right w:val="none" w:sz="0" w:space="0" w:color="auto"/>
      </w:divBdr>
    </w:div>
    <w:div w:id="331834934">
      <w:bodyDiv w:val="1"/>
      <w:marLeft w:val="0"/>
      <w:marRight w:val="0"/>
      <w:marTop w:val="0"/>
      <w:marBottom w:val="0"/>
      <w:divBdr>
        <w:top w:val="none" w:sz="0" w:space="0" w:color="auto"/>
        <w:left w:val="none" w:sz="0" w:space="0" w:color="auto"/>
        <w:bottom w:val="none" w:sz="0" w:space="0" w:color="auto"/>
        <w:right w:val="none" w:sz="0" w:space="0" w:color="auto"/>
      </w:divBdr>
    </w:div>
    <w:div w:id="334307326">
      <w:bodyDiv w:val="1"/>
      <w:marLeft w:val="0"/>
      <w:marRight w:val="0"/>
      <w:marTop w:val="0"/>
      <w:marBottom w:val="0"/>
      <w:divBdr>
        <w:top w:val="none" w:sz="0" w:space="0" w:color="auto"/>
        <w:left w:val="none" w:sz="0" w:space="0" w:color="auto"/>
        <w:bottom w:val="none" w:sz="0" w:space="0" w:color="auto"/>
        <w:right w:val="none" w:sz="0" w:space="0" w:color="auto"/>
      </w:divBdr>
    </w:div>
    <w:div w:id="343018095">
      <w:bodyDiv w:val="1"/>
      <w:marLeft w:val="0"/>
      <w:marRight w:val="0"/>
      <w:marTop w:val="0"/>
      <w:marBottom w:val="0"/>
      <w:divBdr>
        <w:top w:val="none" w:sz="0" w:space="0" w:color="auto"/>
        <w:left w:val="none" w:sz="0" w:space="0" w:color="auto"/>
        <w:bottom w:val="none" w:sz="0" w:space="0" w:color="auto"/>
        <w:right w:val="none" w:sz="0" w:space="0" w:color="auto"/>
      </w:divBdr>
    </w:div>
    <w:div w:id="355540766">
      <w:bodyDiv w:val="1"/>
      <w:marLeft w:val="0"/>
      <w:marRight w:val="0"/>
      <w:marTop w:val="0"/>
      <w:marBottom w:val="0"/>
      <w:divBdr>
        <w:top w:val="none" w:sz="0" w:space="0" w:color="auto"/>
        <w:left w:val="none" w:sz="0" w:space="0" w:color="auto"/>
        <w:bottom w:val="none" w:sz="0" w:space="0" w:color="auto"/>
        <w:right w:val="none" w:sz="0" w:space="0" w:color="auto"/>
      </w:divBdr>
    </w:div>
    <w:div w:id="367948139">
      <w:bodyDiv w:val="1"/>
      <w:marLeft w:val="0"/>
      <w:marRight w:val="0"/>
      <w:marTop w:val="0"/>
      <w:marBottom w:val="0"/>
      <w:divBdr>
        <w:top w:val="none" w:sz="0" w:space="0" w:color="auto"/>
        <w:left w:val="none" w:sz="0" w:space="0" w:color="auto"/>
        <w:bottom w:val="none" w:sz="0" w:space="0" w:color="auto"/>
        <w:right w:val="none" w:sz="0" w:space="0" w:color="auto"/>
      </w:divBdr>
    </w:div>
    <w:div w:id="372341998">
      <w:bodyDiv w:val="1"/>
      <w:marLeft w:val="0"/>
      <w:marRight w:val="0"/>
      <w:marTop w:val="0"/>
      <w:marBottom w:val="0"/>
      <w:divBdr>
        <w:top w:val="none" w:sz="0" w:space="0" w:color="auto"/>
        <w:left w:val="none" w:sz="0" w:space="0" w:color="auto"/>
        <w:bottom w:val="none" w:sz="0" w:space="0" w:color="auto"/>
        <w:right w:val="none" w:sz="0" w:space="0" w:color="auto"/>
      </w:divBdr>
    </w:div>
    <w:div w:id="376710946">
      <w:bodyDiv w:val="1"/>
      <w:marLeft w:val="0"/>
      <w:marRight w:val="0"/>
      <w:marTop w:val="0"/>
      <w:marBottom w:val="0"/>
      <w:divBdr>
        <w:top w:val="none" w:sz="0" w:space="0" w:color="auto"/>
        <w:left w:val="none" w:sz="0" w:space="0" w:color="auto"/>
        <w:bottom w:val="none" w:sz="0" w:space="0" w:color="auto"/>
        <w:right w:val="none" w:sz="0" w:space="0" w:color="auto"/>
      </w:divBdr>
    </w:div>
    <w:div w:id="425465556">
      <w:bodyDiv w:val="1"/>
      <w:marLeft w:val="0"/>
      <w:marRight w:val="0"/>
      <w:marTop w:val="0"/>
      <w:marBottom w:val="0"/>
      <w:divBdr>
        <w:top w:val="none" w:sz="0" w:space="0" w:color="auto"/>
        <w:left w:val="none" w:sz="0" w:space="0" w:color="auto"/>
        <w:bottom w:val="none" w:sz="0" w:space="0" w:color="auto"/>
        <w:right w:val="none" w:sz="0" w:space="0" w:color="auto"/>
      </w:divBdr>
    </w:div>
    <w:div w:id="433016550">
      <w:bodyDiv w:val="1"/>
      <w:marLeft w:val="0"/>
      <w:marRight w:val="0"/>
      <w:marTop w:val="0"/>
      <w:marBottom w:val="0"/>
      <w:divBdr>
        <w:top w:val="none" w:sz="0" w:space="0" w:color="auto"/>
        <w:left w:val="none" w:sz="0" w:space="0" w:color="auto"/>
        <w:bottom w:val="none" w:sz="0" w:space="0" w:color="auto"/>
        <w:right w:val="none" w:sz="0" w:space="0" w:color="auto"/>
      </w:divBdr>
    </w:div>
    <w:div w:id="449325383">
      <w:bodyDiv w:val="1"/>
      <w:marLeft w:val="0"/>
      <w:marRight w:val="0"/>
      <w:marTop w:val="0"/>
      <w:marBottom w:val="0"/>
      <w:divBdr>
        <w:top w:val="none" w:sz="0" w:space="0" w:color="auto"/>
        <w:left w:val="none" w:sz="0" w:space="0" w:color="auto"/>
        <w:bottom w:val="none" w:sz="0" w:space="0" w:color="auto"/>
        <w:right w:val="none" w:sz="0" w:space="0" w:color="auto"/>
      </w:divBdr>
    </w:div>
    <w:div w:id="452989717">
      <w:bodyDiv w:val="1"/>
      <w:marLeft w:val="0"/>
      <w:marRight w:val="0"/>
      <w:marTop w:val="0"/>
      <w:marBottom w:val="0"/>
      <w:divBdr>
        <w:top w:val="none" w:sz="0" w:space="0" w:color="auto"/>
        <w:left w:val="none" w:sz="0" w:space="0" w:color="auto"/>
        <w:bottom w:val="none" w:sz="0" w:space="0" w:color="auto"/>
        <w:right w:val="none" w:sz="0" w:space="0" w:color="auto"/>
      </w:divBdr>
    </w:div>
    <w:div w:id="458956884">
      <w:bodyDiv w:val="1"/>
      <w:marLeft w:val="0"/>
      <w:marRight w:val="0"/>
      <w:marTop w:val="0"/>
      <w:marBottom w:val="0"/>
      <w:divBdr>
        <w:top w:val="none" w:sz="0" w:space="0" w:color="auto"/>
        <w:left w:val="none" w:sz="0" w:space="0" w:color="auto"/>
        <w:bottom w:val="none" w:sz="0" w:space="0" w:color="auto"/>
        <w:right w:val="none" w:sz="0" w:space="0" w:color="auto"/>
      </w:divBdr>
    </w:div>
    <w:div w:id="469900659">
      <w:bodyDiv w:val="1"/>
      <w:marLeft w:val="0"/>
      <w:marRight w:val="0"/>
      <w:marTop w:val="0"/>
      <w:marBottom w:val="0"/>
      <w:divBdr>
        <w:top w:val="none" w:sz="0" w:space="0" w:color="auto"/>
        <w:left w:val="none" w:sz="0" w:space="0" w:color="auto"/>
        <w:bottom w:val="none" w:sz="0" w:space="0" w:color="auto"/>
        <w:right w:val="none" w:sz="0" w:space="0" w:color="auto"/>
      </w:divBdr>
    </w:div>
    <w:div w:id="489563526">
      <w:bodyDiv w:val="1"/>
      <w:marLeft w:val="0"/>
      <w:marRight w:val="0"/>
      <w:marTop w:val="0"/>
      <w:marBottom w:val="0"/>
      <w:divBdr>
        <w:top w:val="none" w:sz="0" w:space="0" w:color="auto"/>
        <w:left w:val="none" w:sz="0" w:space="0" w:color="auto"/>
        <w:bottom w:val="none" w:sz="0" w:space="0" w:color="auto"/>
        <w:right w:val="none" w:sz="0" w:space="0" w:color="auto"/>
      </w:divBdr>
    </w:div>
    <w:div w:id="495078109">
      <w:bodyDiv w:val="1"/>
      <w:marLeft w:val="0"/>
      <w:marRight w:val="0"/>
      <w:marTop w:val="0"/>
      <w:marBottom w:val="0"/>
      <w:divBdr>
        <w:top w:val="none" w:sz="0" w:space="0" w:color="auto"/>
        <w:left w:val="none" w:sz="0" w:space="0" w:color="auto"/>
        <w:bottom w:val="none" w:sz="0" w:space="0" w:color="auto"/>
        <w:right w:val="none" w:sz="0" w:space="0" w:color="auto"/>
      </w:divBdr>
    </w:div>
    <w:div w:id="513422265">
      <w:bodyDiv w:val="1"/>
      <w:marLeft w:val="0"/>
      <w:marRight w:val="0"/>
      <w:marTop w:val="0"/>
      <w:marBottom w:val="0"/>
      <w:divBdr>
        <w:top w:val="none" w:sz="0" w:space="0" w:color="auto"/>
        <w:left w:val="none" w:sz="0" w:space="0" w:color="auto"/>
        <w:bottom w:val="none" w:sz="0" w:space="0" w:color="auto"/>
        <w:right w:val="none" w:sz="0" w:space="0" w:color="auto"/>
      </w:divBdr>
    </w:div>
    <w:div w:id="522667221">
      <w:bodyDiv w:val="1"/>
      <w:marLeft w:val="0"/>
      <w:marRight w:val="0"/>
      <w:marTop w:val="0"/>
      <w:marBottom w:val="0"/>
      <w:divBdr>
        <w:top w:val="none" w:sz="0" w:space="0" w:color="auto"/>
        <w:left w:val="none" w:sz="0" w:space="0" w:color="auto"/>
        <w:bottom w:val="none" w:sz="0" w:space="0" w:color="auto"/>
        <w:right w:val="none" w:sz="0" w:space="0" w:color="auto"/>
      </w:divBdr>
      <w:divsChild>
        <w:div w:id="606502651">
          <w:marLeft w:val="360"/>
          <w:marRight w:val="0"/>
          <w:marTop w:val="200"/>
          <w:marBottom w:val="0"/>
          <w:divBdr>
            <w:top w:val="none" w:sz="0" w:space="0" w:color="auto"/>
            <w:left w:val="none" w:sz="0" w:space="0" w:color="auto"/>
            <w:bottom w:val="none" w:sz="0" w:space="0" w:color="auto"/>
            <w:right w:val="none" w:sz="0" w:space="0" w:color="auto"/>
          </w:divBdr>
        </w:div>
      </w:divsChild>
    </w:div>
    <w:div w:id="522790111">
      <w:bodyDiv w:val="1"/>
      <w:marLeft w:val="0"/>
      <w:marRight w:val="0"/>
      <w:marTop w:val="0"/>
      <w:marBottom w:val="0"/>
      <w:divBdr>
        <w:top w:val="none" w:sz="0" w:space="0" w:color="auto"/>
        <w:left w:val="none" w:sz="0" w:space="0" w:color="auto"/>
        <w:bottom w:val="none" w:sz="0" w:space="0" w:color="auto"/>
        <w:right w:val="none" w:sz="0" w:space="0" w:color="auto"/>
      </w:divBdr>
    </w:div>
    <w:div w:id="548568879">
      <w:bodyDiv w:val="1"/>
      <w:marLeft w:val="0"/>
      <w:marRight w:val="0"/>
      <w:marTop w:val="0"/>
      <w:marBottom w:val="0"/>
      <w:divBdr>
        <w:top w:val="none" w:sz="0" w:space="0" w:color="auto"/>
        <w:left w:val="none" w:sz="0" w:space="0" w:color="auto"/>
        <w:bottom w:val="none" w:sz="0" w:space="0" w:color="auto"/>
        <w:right w:val="none" w:sz="0" w:space="0" w:color="auto"/>
      </w:divBdr>
    </w:div>
    <w:div w:id="583345170">
      <w:bodyDiv w:val="1"/>
      <w:marLeft w:val="0"/>
      <w:marRight w:val="0"/>
      <w:marTop w:val="0"/>
      <w:marBottom w:val="0"/>
      <w:divBdr>
        <w:top w:val="none" w:sz="0" w:space="0" w:color="auto"/>
        <w:left w:val="none" w:sz="0" w:space="0" w:color="auto"/>
        <w:bottom w:val="none" w:sz="0" w:space="0" w:color="auto"/>
        <w:right w:val="none" w:sz="0" w:space="0" w:color="auto"/>
      </w:divBdr>
    </w:div>
    <w:div w:id="594704303">
      <w:bodyDiv w:val="1"/>
      <w:marLeft w:val="0"/>
      <w:marRight w:val="0"/>
      <w:marTop w:val="0"/>
      <w:marBottom w:val="0"/>
      <w:divBdr>
        <w:top w:val="none" w:sz="0" w:space="0" w:color="auto"/>
        <w:left w:val="none" w:sz="0" w:space="0" w:color="auto"/>
        <w:bottom w:val="none" w:sz="0" w:space="0" w:color="auto"/>
        <w:right w:val="none" w:sz="0" w:space="0" w:color="auto"/>
      </w:divBdr>
    </w:div>
    <w:div w:id="605112325">
      <w:bodyDiv w:val="1"/>
      <w:marLeft w:val="0"/>
      <w:marRight w:val="0"/>
      <w:marTop w:val="0"/>
      <w:marBottom w:val="0"/>
      <w:divBdr>
        <w:top w:val="none" w:sz="0" w:space="0" w:color="auto"/>
        <w:left w:val="none" w:sz="0" w:space="0" w:color="auto"/>
        <w:bottom w:val="none" w:sz="0" w:space="0" w:color="auto"/>
        <w:right w:val="none" w:sz="0" w:space="0" w:color="auto"/>
      </w:divBdr>
    </w:div>
    <w:div w:id="616259334">
      <w:bodyDiv w:val="1"/>
      <w:marLeft w:val="0"/>
      <w:marRight w:val="0"/>
      <w:marTop w:val="0"/>
      <w:marBottom w:val="0"/>
      <w:divBdr>
        <w:top w:val="none" w:sz="0" w:space="0" w:color="auto"/>
        <w:left w:val="none" w:sz="0" w:space="0" w:color="auto"/>
        <w:bottom w:val="none" w:sz="0" w:space="0" w:color="auto"/>
        <w:right w:val="none" w:sz="0" w:space="0" w:color="auto"/>
      </w:divBdr>
    </w:div>
    <w:div w:id="624972541">
      <w:bodyDiv w:val="1"/>
      <w:marLeft w:val="0"/>
      <w:marRight w:val="0"/>
      <w:marTop w:val="0"/>
      <w:marBottom w:val="0"/>
      <w:divBdr>
        <w:top w:val="none" w:sz="0" w:space="0" w:color="auto"/>
        <w:left w:val="none" w:sz="0" w:space="0" w:color="auto"/>
        <w:bottom w:val="none" w:sz="0" w:space="0" w:color="auto"/>
        <w:right w:val="none" w:sz="0" w:space="0" w:color="auto"/>
      </w:divBdr>
    </w:div>
    <w:div w:id="632948671">
      <w:bodyDiv w:val="1"/>
      <w:marLeft w:val="0"/>
      <w:marRight w:val="0"/>
      <w:marTop w:val="0"/>
      <w:marBottom w:val="0"/>
      <w:divBdr>
        <w:top w:val="none" w:sz="0" w:space="0" w:color="auto"/>
        <w:left w:val="none" w:sz="0" w:space="0" w:color="auto"/>
        <w:bottom w:val="none" w:sz="0" w:space="0" w:color="auto"/>
        <w:right w:val="none" w:sz="0" w:space="0" w:color="auto"/>
      </w:divBdr>
    </w:div>
    <w:div w:id="641038744">
      <w:bodyDiv w:val="1"/>
      <w:marLeft w:val="0"/>
      <w:marRight w:val="0"/>
      <w:marTop w:val="0"/>
      <w:marBottom w:val="0"/>
      <w:divBdr>
        <w:top w:val="none" w:sz="0" w:space="0" w:color="auto"/>
        <w:left w:val="none" w:sz="0" w:space="0" w:color="auto"/>
        <w:bottom w:val="none" w:sz="0" w:space="0" w:color="auto"/>
        <w:right w:val="none" w:sz="0" w:space="0" w:color="auto"/>
      </w:divBdr>
    </w:div>
    <w:div w:id="641690632">
      <w:bodyDiv w:val="1"/>
      <w:marLeft w:val="0"/>
      <w:marRight w:val="0"/>
      <w:marTop w:val="0"/>
      <w:marBottom w:val="0"/>
      <w:divBdr>
        <w:top w:val="none" w:sz="0" w:space="0" w:color="auto"/>
        <w:left w:val="none" w:sz="0" w:space="0" w:color="auto"/>
        <w:bottom w:val="none" w:sz="0" w:space="0" w:color="auto"/>
        <w:right w:val="none" w:sz="0" w:space="0" w:color="auto"/>
      </w:divBdr>
    </w:div>
    <w:div w:id="652098379">
      <w:bodyDiv w:val="1"/>
      <w:marLeft w:val="0"/>
      <w:marRight w:val="0"/>
      <w:marTop w:val="0"/>
      <w:marBottom w:val="0"/>
      <w:divBdr>
        <w:top w:val="none" w:sz="0" w:space="0" w:color="auto"/>
        <w:left w:val="none" w:sz="0" w:space="0" w:color="auto"/>
        <w:bottom w:val="none" w:sz="0" w:space="0" w:color="auto"/>
        <w:right w:val="none" w:sz="0" w:space="0" w:color="auto"/>
      </w:divBdr>
    </w:div>
    <w:div w:id="656543111">
      <w:bodyDiv w:val="1"/>
      <w:marLeft w:val="0"/>
      <w:marRight w:val="0"/>
      <w:marTop w:val="0"/>
      <w:marBottom w:val="0"/>
      <w:divBdr>
        <w:top w:val="none" w:sz="0" w:space="0" w:color="auto"/>
        <w:left w:val="none" w:sz="0" w:space="0" w:color="auto"/>
        <w:bottom w:val="none" w:sz="0" w:space="0" w:color="auto"/>
        <w:right w:val="none" w:sz="0" w:space="0" w:color="auto"/>
      </w:divBdr>
    </w:div>
    <w:div w:id="691297861">
      <w:bodyDiv w:val="1"/>
      <w:marLeft w:val="0"/>
      <w:marRight w:val="0"/>
      <w:marTop w:val="0"/>
      <w:marBottom w:val="0"/>
      <w:divBdr>
        <w:top w:val="none" w:sz="0" w:space="0" w:color="auto"/>
        <w:left w:val="none" w:sz="0" w:space="0" w:color="auto"/>
        <w:bottom w:val="none" w:sz="0" w:space="0" w:color="auto"/>
        <w:right w:val="none" w:sz="0" w:space="0" w:color="auto"/>
      </w:divBdr>
    </w:div>
    <w:div w:id="692003677">
      <w:bodyDiv w:val="1"/>
      <w:marLeft w:val="0"/>
      <w:marRight w:val="0"/>
      <w:marTop w:val="0"/>
      <w:marBottom w:val="0"/>
      <w:divBdr>
        <w:top w:val="none" w:sz="0" w:space="0" w:color="auto"/>
        <w:left w:val="none" w:sz="0" w:space="0" w:color="auto"/>
        <w:bottom w:val="none" w:sz="0" w:space="0" w:color="auto"/>
        <w:right w:val="none" w:sz="0" w:space="0" w:color="auto"/>
      </w:divBdr>
    </w:div>
    <w:div w:id="692266042">
      <w:bodyDiv w:val="1"/>
      <w:marLeft w:val="0"/>
      <w:marRight w:val="0"/>
      <w:marTop w:val="0"/>
      <w:marBottom w:val="0"/>
      <w:divBdr>
        <w:top w:val="none" w:sz="0" w:space="0" w:color="auto"/>
        <w:left w:val="none" w:sz="0" w:space="0" w:color="auto"/>
        <w:bottom w:val="none" w:sz="0" w:space="0" w:color="auto"/>
        <w:right w:val="none" w:sz="0" w:space="0" w:color="auto"/>
      </w:divBdr>
    </w:div>
    <w:div w:id="697513487">
      <w:bodyDiv w:val="1"/>
      <w:marLeft w:val="0"/>
      <w:marRight w:val="0"/>
      <w:marTop w:val="0"/>
      <w:marBottom w:val="0"/>
      <w:divBdr>
        <w:top w:val="none" w:sz="0" w:space="0" w:color="auto"/>
        <w:left w:val="none" w:sz="0" w:space="0" w:color="auto"/>
        <w:bottom w:val="none" w:sz="0" w:space="0" w:color="auto"/>
        <w:right w:val="none" w:sz="0" w:space="0" w:color="auto"/>
      </w:divBdr>
    </w:div>
    <w:div w:id="699890357">
      <w:bodyDiv w:val="1"/>
      <w:marLeft w:val="0"/>
      <w:marRight w:val="0"/>
      <w:marTop w:val="0"/>
      <w:marBottom w:val="0"/>
      <w:divBdr>
        <w:top w:val="none" w:sz="0" w:space="0" w:color="auto"/>
        <w:left w:val="none" w:sz="0" w:space="0" w:color="auto"/>
        <w:bottom w:val="none" w:sz="0" w:space="0" w:color="auto"/>
        <w:right w:val="none" w:sz="0" w:space="0" w:color="auto"/>
      </w:divBdr>
    </w:div>
    <w:div w:id="699891053">
      <w:bodyDiv w:val="1"/>
      <w:marLeft w:val="0"/>
      <w:marRight w:val="0"/>
      <w:marTop w:val="0"/>
      <w:marBottom w:val="0"/>
      <w:divBdr>
        <w:top w:val="none" w:sz="0" w:space="0" w:color="auto"/>
        <w:left w:val="none" w:sz="0" w:space="0" w:color="auto"/>
        <w:bottom w:val="none" w:sz="0" w:space="0" w:color="auto"/>
        <w:right w:val="none" w:sz="0" w:space="0" w:color="auto"/>
      </w:divBdr>
    </w:div>
    <w:div w:id="707607975">
      <w:bodyDiv w:val="1"/>
      <w:marLeft w:val="0"/>
      <w:marRight w:val="0"/>
      <w:marTop w:val="0"/>
      <w:marBottom w:val="0"/>
      <w:divBdr>
        <w:top w:val="none" w:sz="0" w:space="0" w:color="auto"/>
        <w:left w:val="none" w:sz="0" w:space="0" w:color="auto"/>
        <w:bottom w:val="none" w:sz="0" w:space="0" w:color="auto"/>
        <w:right w:val="none" w:sz="0" w:space="0" w:color="auto"/>
      </w:divBdr>
    </w:div>
    <w:div w:id="711151523">
      <w:bodyDiv w:val="1"/>
      <w:marLeft w:val="0"/>
      <w:marRight w:val="0"/>
      <w:marTop w:val="0"/>
      <w:marBottom w:val="0"/>
      <w:divBdr>
        <w:top w:val="none" w:sz="0" w:space="0" w:color="auto"/>
        <w:left w:val="none" w:sz="0" w:space="0" w:color="auto"/>
        <w:bottom w:val="none" w:sz="0" w:space="0" w:color="auto"/>
        <w:right w:val="none" w:sz="0" w:space="0" w:color="auto"/>
      </w:divBdr>
    </w:div>
    <w:div w:id="714279629">
      <w:bodyDiv w:val="1"/>
      <w:marLeft w:val="0"/>
      <w:marRight w:val="0"/>
      <w:marTop w:val="0"/>
      <w:marBottom w:val="0"/>
      <w:divBdr>
        <w:top w:val="none" w:sz="0" w:space="0" w:color="auto"/>
        <w:left w:val="none" w:sz="0" w:space="0" w:color="auto"/>
        <w:bottom w:val="none" w:sz="0" w:space="0" w:color="auto"/>
        <w:right w:val="none" w:sz="0" w:space="0" w:color="auto"/>
      </w:divBdr>
    </w:div>
    <w:div w:id="714816962">
      <w:bodyDiv w:val="1"/>
      <w:marLeft w:val="0"/>
      <w:marRight w:val="0"/>
      <w:marTop w:val="0"/>
      <w:marBottom w:val="0"/>
      <w:divBdr>
        <w:top w:val="none" w:sz="0" w:space="0" w:color="auto"/>
        <w:left w:val="none" w:sz="0" w:space="0" w:color="auto"/>
        <w:bottom w:val="none" w:sz="0" w:space="0" w:color="auto"/>
        <w:right w:val="none" w:sz="0" w:space="0" w:color="auto"/>
      </w:divBdr>
    </w:div>
    <w:div w:id="718358821">
      <w:bodyDiv w:val="1"/>
      <w:marLeft w:val="0"/>
      <w:marRight w:val="0"/>
      <w:marTop w:val="0"/>
      <w:marBottom w:val="0"/>
      <w:divBdr>
        <w:top w:val="none" w:sz="0" w:space="0" w:color="auto"/>
        <w:left w:val="none" w:sz="0" w:space="0" w:color="auto"/>
        <w:bottom w:val="none" w:sz="0" w:space="0" w:color="auto"/>
        <w:right w:val="none" w:sz="0" w:space="0" w:color="auto"/>
      </w:divBdr>
    </w:div>
    <w:div w:id="729617468">
      <w:bodyDiv w:val="1"/>
      <w:marLeft w:val="0"/>
      <w:marRight w:val="0"/>
      <w:marTop w:val="0"/>
      <w:marBottom w:val="0"/>
      <w:divBdr>
        <w:top w:val="none" w:sz="0" w:space="0" w:color="auto"/>
        <w:left w:val="none" w:sz="0" w:space="0" w:color="auto"/>
        <w:bottom w:val="none" w:sz="0" w:space="0" w:color="auto"/>
        <w:right w:val="none" w:sz="0" w:space="0" w:color="auto"/>
      </w:divBdr>
    </w:div>
    <w:div w:id="749081208">
      <w:bodyDiv w:val="1"/>
      <w:marLeft w:val="0"/>
      <w:marRight w:val="0"/>
      <w:marTop w:val="0"/>
      <w:marBottom w:val="0"/>
      <w:divBdr>
        <w:top w:val="none" w:sz="0" w:space="0" w:color="auto"/>
        <w:left w:val="none" w:sz="0" w:space="0" w:color="auto"/>
        <w:bottom w:val="none" w:sz="0" w:space="0" w:color="auto"/>
        <w:right w:val="none" w:sz="0" w:space="0" w:color="auto"/>
      </w:divBdr>
    </w:div>
    <w:div w:id="754784527">
      <w:bodyDiv w:val="1"/>
      <w:marLeft w:val="0"/>
      <w:marRight w:val="0"/>
      <w:marTop w:val="0"/>
      <w:marBottom w:val="0"/>
      <w:divBdr>
        <w:top w:val="none" w:sz="0" w:space="0" w:color="auto"/>
        <w:left w:val="none" w:sz="0" w:space="0" w:color="auto"/>
        <w:bottom w:val="none" w:sz="0" w:space="0" w:color="auto"/>
        <w:right w:val="none" w:sz="0" w:space="0" w:color="auto"/>
      </w:divBdr>
    </w:div>
    <w:div w:id="758335042">
      <w:bodyDiv w:val="1"/>
      <w:marLeft w:val="0"/>
      <w:marRight w:val="0"/>
      <w:marTop w:val="0"/>
      <w:marBottom w:val="0"/>
      <w:divBdr>
        <w:top w:val="none" w:sz="0" w:space="0" w:color="auto"/>
        <w:left w:val="none" w:sz="0" w:space="0" w:color="auto"/>
        <w:bottom w:val="none" w:sz="0" w:space="0" w:color="auto"/>
        <w:right w:val="none" w:sz="0" w:space="0" w:color="auto"/>
      </w:divBdr>
    </w:div>
    <w:div w:id="789934512">
      <w:bodyDiv w:val="1"/>
      <w:marLeft w:val="0"/>
      <w:marRight w:val="0"/>
      <w:marTop w:val="0"/>
      <w:marBottom w:val="0"/>
      <w:divBdr>
        <w:top w:val="none" w:sz="0" w:space="0" w:color="auto"/>
        <w:left w:val="none" w:sz="0" w:space="0" w:color="auto"/>
        <w:bottom w:val="none" w:sz="0" w:space="0" w:color="auto"/>
        <w:right w:val="none" w:sz="0" w:space="0" w:color="auto"/>
      </w:divBdr>
    </w:div>
    <w:div w:id="800919338">
      <w:bodyDiv w:val="1"/>
      <w:marLeft w:val="0"/>
      <w:marRight w:val="0"/>
      <w:marTop w:val="0"/>
      <w:marBottom w:val="0"/>
      <w:divBdr>
        <w:top w:val="none" w:sz="0" w:space="0" w:color="auto"/>
        <w:left w:val="none" w:sz="0" w:space="0" w:color="auto"/>
        <w:bottom w:val="none" w:sz="0" w:space="0" w:color="auto"/>
        <w:right w:val="none" w:sz="0" w:space="0" w:color="auto"/>
      </w:divBdr>
    </w:div>
    <w:div w:id="801970907">
      <w:bodyDiv w:val="1"/>
      <w:marLeft w:val="0"/>
      <w:marRight w:val="0"/>
      <w:marTop w:val="0"/>
      <w:marBottom w:val="0"/>
      <w:divBdr>
        <w:top w:val="none" w:sz="0" w:space="0" w:color="auto"/>
        <w:left w:val="none" w:sz="0" w:space="0" w:color="auto"/>
        <w:bottom w:val="none" w:sz="0" w:space="0" w:color="auto"/>
        <w:right w:val="none" w:sz="0" w:space="0" w:color="auto"/>
      </w:divBdr>
    </w:div>
    <w:div w:id="809439793">
      <w:bodyDiv w:val="1"/>
      <w:marLeft w:val="0"/>
      <w:marRight w:val="0"/>
      <w:marTop w:val="0"/>
      <w:marBottom w:val="0"/>
      <w:divBdr>
        <w:top w:val="none" w:sz="0" w:space="0" w:color="auto"/>
        <w:left w:val="none" w:sz="0" w:space="0" w:color="auto"/>
        <w:bottom w:val="none" w:sz="0" w:space="0" w:color="auto"/>
        <w:right w:val="none" w:sz="0" w:space="0" w:color="auto"/>
      </w:divBdr>
    </w:div>
    <w:div w:id="812601896">
      <w:bodyDiv w:val="1"/>
      <w:marLeft w:val="0"/>
      <w:marRight w:val="0"/>
      <w:marTop w:val="0"/>
      <w:marBottom w:val="0"/>
      <w:divBdr>
        <w:top w:val="none" w:sz="0" w:space="0" w:color="auto"/>
        <w:left w:val="none" w:sz="0" w:space="0" w:color="auto"/>
        <w:bottom w:val="none" w:sz="0" w:space="0" w:color="auto"/>
        <w:right w:val="none" w:sz="0" w:space="0" w:color="auto"/>
      </w:divBdr>
    </w:div>
    <w:div w:id="834339802">
      <w:bodyDiv w:val="1"/>
      <w:marLeft w:val="0"/>
      <w:marRight w:val="0"/>
      <w:marTop w:val="0"/>
      <w:marBottom w:val="0"/>
      <w:divBdr>
        <w:top w:val="none" w:sz="0" w:space="0" w:color="auto"/>
        <w:left w:val="none" w:sz="0" w:space="0" w:color="auto"/>
        <w:bottom w:val="none" w:sz="0" w:space="0" w:color="auto"/>
        <w:right w:val="none" w:sz="0" w:space="0" w:color="auto"/>
      </w:divBdr>
    </w:div>
    <w:div w:id="843476096">
      <w:bodyDiv w:val="1"/>
      <w:marLeft w:val="0"/>
      <w:marRight w:val="0"/>
      <w:marTop w:val="0"/>
      <w:marBottom w:val="0"/>
      <w:divBdr>
        <w:top w:val="none" w:sz="0" w:space="0" w:color="auto"/>
        <w:left w:val="none" w:sz="0" w:space="0" w:color="auto"/>
        <w:bottom w:val="none" w:sz="0" w:space="0" w:color="auto"/>
        <w:right w:val="none" w:sz="0" w:space="0" w:color="auto"/>
      </w:divBdr>
    </w:div>
    <w:div w:id="844589037">
      <w:bodyDiv w:val="1"/>
      <w:marLeft w:val="0"/>
      <w:marRight w:val="0"/>
      <w:marTop w:val="0"/>
      <w:marBottom w:val="0"/>
      <w:divBdr>
        <w:top w:val="none" w:sz="0" w:space="0" w:color="auto"/>
        <w:left w:val="none" w:sz="0" w:space="0" w:color="auto"/>
        <w:bottom w:val="none" w:sz="0" w:space="0" w:color="auto"/>
        <w:right w:val="none" w:sz="0" w:space="0" w:color="auto"/>
      </w:divBdr>
    </w:div>
    <w:div w:id="874537970">
      <w:bodyDiv w:val="1"/>
      <w:marLeft w:val="0"/>
      <w:marRight w:val="0"/>
      <w:marTop w:val="0"/>
      <w:marBottom w:val="0"/>
      <w:divBdr>
        <w:top w:val="none" w:sz="0" w:space="0" w:color="auto"/>
        <w:left w:val="none" w:sz="0" w:space="0" w:color="auto"/>
        <w:bottom w:val="none" w:sz="0" w:space="0" w:color="auto"/>
        <w:right w:val="none" w:sz="0" w:space="0" w:color="auto"/>
      </w:divBdr>
    </w:div>
    <w:div w:id="877474774">
      <w:bodyDiv w:val="1"/>
      <w:marLeft w:val="0"/>
      <w:marRight w:val="0"/>
      <w:marTop w:val="0"/>
      <w:marBottom w:val="0"/>
      <w:divBdr>
        <w:top w:val="none" w:sz="0" w:space="0" w:color="auto"/>
        <w:left w:val="none" w:sz="0" w:space="0" w:color="auto"/>
        <w:bottom w:val="none" w:sz="0" w:space="0" w:color="auto"/>
        <w:right w:val="none" w:sz="0" w:space="0" w:color="auto"/>
      </w:divBdr>
    </w:div>
    <w:div w:id="878391765">
      <w:bodyDiv w:val="1"/>
      <w:marLeft w:val="0"/>
      <w:marRight w:val="0"/>
      <w:marTop w:val="0"/>
      <w:marBottom w:val="0"/>
      <w:divBdr>
        <w:top w:val="none" w:sz="0" w:space="0" w:color="auto"/>
        <w:left w:val="none" w:sz="0" w:space="0" w:color="auto"/>
        <w:bottom w:val="none" w:sz="0" w:space="0" w:color="auto"/>
        <w:right w:val="none" w:sz="0" w:space="0" w:color="auto"/>
      </w:divBdr>
    </w:div>
    <w:div w:id="884945541">
      <w:bodyDiv w:val="1"/>
      <w:marLeft w:val="0"/>
      <w:marRight w:val="0"/>
      <w:marTop w:val="0"/>
      <w:marBottom w:val="0"/>
      <w:divBdr>
        <w:top w:val="none" w:sz="0" w:space="0" w:color="auto"/>
        <w:left w:val="none" w:sz="0" w:space="0" w:color="auto"/>
        <w:bottom w:val="none" w:sz="0" w:space="0" w:color="auto"/>
        <w:right w:val="none" w:sz="0" w:space="0" w:color="auto"/>
      </w:divBdr>
      <w:divsChild>
        <w:div w:id="1159036911">
          <w:marLeft w:val="360"/>
          <w:marRight w:val="0"/>
          <w:marTop w:val="200"/>
          <w:marBottom w:val="0"/>
          <w:divBdr>
            <w:top w:val="none" w:sz="0" w:space="0" w:color="auto"/>
            <w:left w:val="none" w:sz="0" w:space="0" w:color="auto"/>
            <w:bottom w:val="none" w:sz="0" w:space="0" w:color="auto"/>
            <w:right w:val="none" w:sz="0" w:space="0" w:color="auto"/>
          </w:divBdr>
        </w:div>
      </w:divsChild>
    </w:div>
    <w:div w:id="896360234">
      <w:bodyDiv w:val="1"/>
      <w:marLeft w:val="0"/>
      <w:marRight w:val="0"/>
      <w:marTop w:val="0"/>
      <w:marBottom w:val="0"/>
      <w:divBdr>
        <w:top w:val="none" w:sz="0" w:space="0" w:color="auto"/>
        <w:left w:val="none" w:sz="0" w:space="0" w:color="auto"/>
        <w:bottom w:val="none" w:sz="0" w:space="0" w:color="auto"/>
        <w:right w:val="none" w:sz="0" w:space="0" w:color="auto"/>
      </w:divBdr>
    </w:div>
    <w:div w:id="897740348">
      <w:bodyDiv w:val="1"/>
      <w:marLeft w:val="0"/>
      <w:marRight w:val="0"/>
      <w:marTop w:val="0"/>
      <w:marBottom w:val="0"/>
      <w:divBdr>
        <w:top w:val="none" w:sz="0" w:space="0" w:color="auto"/>
        <w:left w:val="none" w:sz="0" w:space="0" w:color="auto"/>
        <w:bottom w:val="none" w:sz="0" w:space="0" w:color="auto"/>
        <w:right w:val="none" w:sz="0" w:space="0" w:color="auto"/>
      </w:divBdr>
    </w:div>
    <w:div w:id="900407246">
      <w:bodyDiv w:val="1"/>
      <w:marLeft w:val="0"/>
      <w:marRight w:val="0"/>
      <w:marTop w:val="0"/>
      <w:marBottom w:val="0"/>
      <w:divBdr>
        <w:top w:val="none" w:sz="0" w:space="0" w:color="auto"/>
        <w:left w:val="none" w:sz="0" w:space="0" w:color="auto"/>
        <w:bottom w:val="none" w:sz="0" w:space="0" w:color="auto"/>
        <w:right w:val="none" w:sz="0" w:space="0" w:color="auto"/>
      </w:divBdr>
    </w:div>
    <w:div w:id="932401507">
      <w:bodyDiv w:val="1"/>
      <w:marLeft w:val="0"/>
      <w:marRight w:val="0"/>
      <w:marTop w:val="0"/>
      <w:marBottom w:val="0"/>
      <w:divBdr>
        <w:top w:val="none" w:sz="0" w:space="0" w:color="auto"/>
        <w:left w:val="none" w:sz="0" w:space="0" w:color="auto"/>
        <w:bottom w:val="none" w:sz="0" w:space="0" w:color="auto"/>
        <w:right w:val="none" w:sz="0" w:space="0" w:color="auto"/>
      </w:divBdr>
    </w:div>
    <w:div w:id="939144954">
      <w:bodyDiv w:val="1"/>
      <w:marLeft w:val="0"/>
      <w:marRight w:val="0"/>
      <w:marTop w:val="0"/>
      <w:marBottom w:val="0"/>
      <w:divBdr>
        <w:top w:val="none" w:sz="0" w:space="0" w:color="auto"/>
        <w:left w:val="none" w:sz="0" w:space="0" w:color="auto"/>
        <w:bottom w:val="none" w:sz="0" w:space="0" w:color="auto"/>
        <w:right w:val="none" w:sz="0" w:space="0" w:color="auto"/>
      </w:divBdr>
    </w:div>
    <w:div w:id="944074777">
      <w:bodyDiv w:val="1"/>
      <w:marLeft w:val="0"/>
      <w:marRight w:val="0"/>
      <w:marTop w:val="0"/>
      <w:marBottom w:val="0"/>
      <w:divBdr>
        <w:top w:val="none" w:sz="0" w:space="0" w:color="auto"/>
        <w:left w:val="none" w:sz="0" w:space="0" w:color="auto"/>
        <w:bottom w:val="none" w:sz="0" w:space="0" w:color="auto"/>
        <w:right w:val="none" w:sz="0" w:space="0" w:color="auto"/>
      </w:divBdr>
    </w:div>
    <w:div w:id="944532431">
      <w:bodyDiv w:val="1"/>
      <w:marLeft w:val="0"/>
      <w:marRight w:val="0"/>
      <w:marTop w:val="0"/>
      <w:marBottom w:val="0"/>
      <w:divBdr>
        <w:top w:val="none" w:sz="0" w:space="0" w:color="auto"/>
        <w:left w:val="none" w:sz="0" w:space="0" w:color="auto"/>
        <w:bottom w:val="none" w:sz="0" w:space="0" w:color="auto"/>
        <w:right w:val="none" w:sz="0" w:space="0" w:color="auto"/>
      </w:divBdr>
    </w:div>
    <w:div w:id="950011805">
      <w:bodyDiv w:val="1"/>
      <w:marLeft w:val="0"/>
      <w:marRight w:val="0"/>
      <w:marTop w:val="0"/>
      <w:marBottom w:val="0"/>
      <w:divBdr>
        <w:top w:val="none" w:sz="0" w:space="0" w:color="auto"/>
        <w:left w:val="none" w:sz="0" w:space="0" w:color="auto"/>
        <w:bottom w:val="none" w:sz="0" w:space="0" w:color="auto"/>
        <w:right w:val="none" w:sz="0" w:space="0" w:color="auto"/>
      </w:divBdr>
    </w:div>
    <w:div w:id="956645323">
      <w:bodyDiv w:val="1"/>
      <w:marLeft w:val="0"/>
      <w:marRight w:val="0"/>
      <w:marTop w:val="0"/>
      <w:marBottom w:val="0"/>
      <w:divBdr>
        <w:top w:val="none" w:sz="0" w:space="0" w:color="auto"/>
        <w:left w:val="none" w:sz="0" w:space="0" w:color="auto"/>
        <w:bottom w:val="none" w:sz="0" w:space="0" w:color="auto"/>
        <w:right w:val="none" w:sz="0" w:space="0" w:color="auto"/>
      </w:divBdr>
    </w:div>
    <w:div w:id="963775317">
      <w:bodyDiv w:val="1"/>
      <w:marLeft w:val="0"/>
      <w:marRight w:val="0"/>
      <w:marTop w:val="0"/>
      <w:marBottom w:val="0"/>
      <w:divBdr>
        <w:top w:val="none" w:sz="0" w:space="0" w:color="auto"/>
        <w:left w:val="none" w:sz="0" w:space="0" w:color="auto"/>
        <w:bottom w:val="none" w:sz="0" w:space="0" w:color="auto"/>
        <w:right w:val="none" w:sz="0" w:space="0" w:color="auto"/>
      </w:divBdr>
    </w:div>
    <w:div w:id="964316208">
      <w:bodyDiv w:val="1"/>
      <w:marLeft w:val="0"/>
      <w:marRight w:val="0"/>
      <w:marTop w:val="0"/>
      <w:marBottom w:val="0"/>
      <w:divBdr>
        <w:top w:val="none" w:sz="0" w:space="0" w:color="auto"/>
        <w:left w:val="none" w:sz="0" w:space="0" w:color="auto"/>
        <w:bottom w:val="none" w:sz="0" w:space="0" w:color="auto"/>
        <w:right w:val="none" w:sz="0" w:space="0" w:color="auto"/>
      </w:divBdr>
    </w:div>
    <w:div w:id="966853403">
      <w:bodyDiv w:val="1"/>
      <w:marLeft w:val="0"/>
      <w:marRight w:val="0"/>
      <w:marTop w:val="0"/>
      <w:marBottom w:val="0"/>
      <w:divBdr>
        <w:top w:val="none" w:sz="0" w:space="0" w:color="auto"/>
        <w:left w:val="none" w:sz="0" w:space="0" w:color="auto"/>
        <w:bottom w:val="none" w:sz="0" w:space="0" w:color="auto"/>
        <w:right w:val="none" w:sz="0" w:space="0" w:color="auto"/>
      </w:divBdr>
    </w:div>
    <w:div w:id="982658540">
      <w:bodyDiv w:val="1"/>
      <w:marLeft w:val="0"/>
      <w:marRight w:val="0"/>
      <w:marTop w:val="0"/>
      <w:marBottom w:val="0"/>
      <w:divBdr>
        <w:top w:val="none" w:sz="0" w:space="0" w:color="auto"/>
        <w:left w:val="none" w:sz="0" w:space="0" w:color="auto"/>
        <w:bottom w:val="none" w:sz="0" w:space="0" w:color="auto"/>
        <w:right w:val="none" w:sz="0" w:space="0" w:color="auto"/>
      </w:divBdr>
    </w:div>
    <w:div w:id="987975317">
      <w:bodyDiv w:val="1"/>
      <w:marLeft w:val="0"/>
      <w:marRight w:val="0"/>
      <w:marTop w:val="0"/>
      <w:marBottom w:val="0"/>
      <w:divBdr>
        <w:top w:val="none" w:sz="0" w:space="0" w:color="auto"/>
        <w:left w:val="none" w:sz="0" w:space="0" w:color="auto"/>
        <w:bottom w:val="none" w:sz="0" w:space="0" w:color="auto"/>
        <w:right w:val="none" w:sz="0" w:space="0" w:color="auto"/>
      </w:divBdr>
    </w:div>
    <w:div w:id="1005323042">
      <w:bodyDiv w:val="1"/>
      <w:marLeft w:val="0"/>
      <w:marRight w:val="0"/>
      <w:marTop w:val="0"/>
      <w:marBottom w:val="0"/>
      <w:divBdr>
        <w:top w:val="none" w:sz="0" w:space="0" w:color="auto"/>
        <w:left w:val="none" w:sz="0" w:space="0" w:color="auto"/>
        <w:bottom w:val="none" w:sz="0" w:space="0" w:color="auto"/>
        <w:right w:val="none" w:sz="0" w:space="0" w:color="auto"/>
      </w:divBdr>
    </w:div>
    <w:div w:id="1032150343">
      <w:bodyDiv w:val="1"/>
      <w:marLeft w:val="0"/>
      <w:marRight w:val="0"/>
      <w:marTop w:val="0"/>
      <w:marBottom w:val="0"/>
      <w:divBdr>
        <w:top w:val="none" w:sz="0" w:space="0" w:color="auto"/>
        <w:left w:val="none" w:sz="0" w:space="0" w:color="auto"/>
        <w:bottom w:val="none" w:sz="0" w:space="0" w:color="auto"/>
        <w:right w:val="none" w:sz="0" w:space="0" w:color="auto"/>
      </w:divBdr>
    </w:div>
    <w:div w:id="1077939057">
      <w:bodyDiv w:val="1"/>
      <w:marLeft w:val="0"/>
      <w:marRight w:val="0"/>
      <w:marTop w:val="0"/>
      <w:marBottom w:val="0"/>
      <w:divBdr>
        <w:top w:val="none" w:sz="0" w:space="0" w:color="auto"/>
        <w:left w:val="none" w:sz="0" w:space="0" w:color="auto"/>
        <w:bottom w:val="none" w:sz="0" w:space="0" w:color="auto"/>
        <w:right w:val="none" w:sz="0" w:space="0" w:color="auto"/>
      </w:divBdr>
    </w:div>
    <w:div w:id="1093740715">
      <w:bodyDiv w:val="1"/>
      <w:marLeft w:val="0"/>
      <w:marRight w:val="0"/>
      <w:marTop w:val="0"/>
      <w:marBottom w:val="0"/>
      <w:divBdr>
        <w:top w:val="none" w:sz="0" w:space="0" w:color="auto"/>
        <w:left w:val="none" w:sz="0" w:space="0" w:color="auto"/>
        <w:bottom w:val="none" w:sz="0" w:space="0" w:color="auto"/>
        <w:right w:val="none" w:sz="0" w:space="0" w:color="auto"/>
      </w:divBdr>
    </w:div>
    <w:div w:id="1136070852">
      <w:bodyDiv w:val="1"/>
      <w:marLeft w:val="0"/>
      <w:marRight w:val="0"/>
      <w:marTop w:val="0"/>
      <w:marBottom w:val="0"/>
      <w:divBdr>
        <w:top w:val="none" w:sz="0" w:space="0" w:color="auto"/>
        <w:left w:val="none" w:sz="0" w:space="0" w:color="auto"/>
        <w:bottom w:val="none" w:sz="0" w:space="0" w:color="auto"/>
        <w:right w:val="none" w:sz="0" w:space="0" w:color="auto"/>
      </w:divBdr>
    </w:div>
    <w:div w:id="1169826267">
      <w:bodyDiv w:val="1"/>
      <w:marLeft w:val="0"/>
      <w:marRight w:val="0"/>
      <w:marTop w:val="0"/>
      <w:marBottom w:val="0"/>
      <w:divBdr>
        <w:top w:val="none" w:sz="0" w:space="0" w:color="auto"/>
        <w:left w:val="none" w:sz="0" w:space="0" w:color="auto"/>
        <w:bottom w:val="none" w:sz="0" w:space="0" w:color="auto"/>
        <w:right w:val="none" w:sz="0" w:space="0" w:color="auto"/>
      </w:divBdr>
    </w:div>
    <w:div w:id="1174296659">
      <w:bodyDiv w:val="1"/>
      <w:marLeft w:val="0"/>
      <w:marRight w:val="0"/>
      <w:marTop w:val="0"/>
      <w:marBottom w:val="0"/>
      <w:divBdr>
        <w:top w:val="none" w:sz="0" w:space="0" w:color="auto"/>
        <w:left w:val="none" w:sz="0" w:space="0" w:color="auto"/>
        <w:bottom w:val="none" w:sz="0" w:space="0" w:color="auto"/>
        <w:right w:val="none" w:sz="0" w:space="0" w:color="auto"/>
      </w:divBdr>
    </w:div>
    <w:div w:id="1177697577">
      <w:bodyDiv w:val="1"/>
      <w:marLeft w:val="0"/>
      <w:marRight w:val="0"/>
      <w:marTop w:val="0"/>
      <w:marBottom w:val="0"/>
      <w:divBdr>
        <w:top w:val="none" w:sz="0" w:space="0" w:color="auto"/>
        <w:left w:val="none" w:sz="0" w:space="0" w:color="auto"/>
        <w:bottom w:val="none" w:sz="0" w:space="0" w:color="auto"/>
        <w:right w:val="none" w:sz="0" w:space="0" w:color="auto"/>
      </w:divBdr>
    </w:div>
    <w:div w:id="1194921538">
      <w:bodyDiv w:val="1"/>
      <w:marLeft w:val="0"/>
      <w:marRight w:val="0"/>
      <w:marTop w:val="0"/>
      <w:marBottom w:val="0"/>
      <w:divBdr>
        <w:top w:val="none" w:sz="0" w:space="0" w:color="auto"/>
        <w:left w:val="none" w:sz="0" w:space="0" w:color="auto"/>
        <w:bottom w:val="none" w:sz="0" w:space="0" w:color="auto"/>
        <w:right w:val="none" w:sz="0" w:space="0" w:color="auto"/>
      </w:divBdr>
    </w:div>
    <w:div w:id="1213426089">
      <w:bodyDiv w:val="1"/>
      <w:marLeft w:val="0"/>
      <w:marRight w:val="0"/>
      <w:marTop w:val="0"/>
      <w:marBottom w:val="0"/>
      <w:divBdr>
        <w:top w:val="none" w:sz="0" w:space="0" w:color="auto"/>
        <w:left w:val="none" w:sz="0" w:space="0" w:color="auto"/>
        <w:bottom w:val="none" w:sz="0" w:space="0" w:color="auto"/>
        <w:right w:val="none" w:sz="0" w:space="0" w:color="auto"/>
      </w:divBdr>
    </w:div>
    <w:div w:id="1228497200">
      <w:bodyDiv w:val="1"/>
      <w:marLeft w:val="0"/>
      <w:marRight w:val="0"/>
      <w:marTop w:val="0"/>
      <w:marBottom w:val="0"/>
      <w:divBdr>
        <w:top w:val="none" w:sz="0" w:space="0" w:color="auto"/>
        <w:left w:val="none" w:sz="0" w:space="0" w:color="auto"/>
        <w:bottom w:val="none" w:sz="0" w:space="0" w:color="auto"/>
        <w:right w:val="none" w:sz="0" w:space="0" w:color="auto"/>
      </w:divBdr>
    </w:div>
    <w:div w:id="1230263346">
      <w:bodyDiv w:val="1"/>
      <w:marLeft w:val="0"/>
      <w:marRight w:val="0"/>
      <w:marTop w:val="0"/>
      <w:marBottom w:val="0"/>
      <w:divBdr>
        <w:top w:val="none" w:sz="0" w:space="0" w:color="auto"/>
        <w:left w:val="none" w:sz="0" w:space="0" w:color="auto"/>
        <w:bottom w:val="none" w:sz="0" w:space="0" w:color="auto"/>
        <w:right w:val="none" w:sz="0" w:space="0" w:color="auto"/>
      </w:divBdr>
    </w:div>
    <w:div w:id="1238133790">
      <w:bodyDiv w:val="1"/>
      <w:marLeft w:val="0"/>
      <w:marRight w:val="0"/>
      <w:marTop w:val="0"/>
      <w:marBottom w:val="0"/>
      <w:divBdr>
        <w:top w:val="none" w:sz="0" w:space="0" w:color="auto"/>
        <w:left w:val="none" w:sz="0" w:space="0" w:color="auto"/>
        <w:bottom w:val="none" w:sz="0" w:space="0" w:color="auto"/>
        <w:right w:val="none" w:sz="0" w:space="0" w:color="auto"/>
      </w:divBdr>
    </w:div>
    <w:div w:id="1243834143">
      <w:bodyDiv w:val="1"/>
      <w:marLeft w:val="0"/>
      <w:marRight w:val="0"/>
      <w:marTop w:val="0"/>
      <w:marBottom w:val="0"/>
      <w:divBdr>
        <w:top w:val="none" w:sz="0" w:space="0" w:color="auto"/>
        <w:left w:val="none" w:sz="0" w:space="0" w:color="auto"/>
        <w:bottom w:val="none" w:sz="0" w:space="0" w:color="auto"/>
        <w:right w:val="none" w:sz="0" w:space="0" w:color="auto"/>
      </w:divBdr>
    </w:div>
    <w:div w:id="1249343482">
      <w:bodyDiv w:val="1"/>
      <w:marLeft w:val="0"/>
      <w:marRight w:val="0"/>
      <w:marTop w:val="0"/>
      <w:marBottom w:val="0"/>
      <w:divBdr>
        <w:top w:val="none" w:sz="0" w:space="0" w:color="auto"/>
        <w:left w:val="none" w:sz="0" w:space="0" w:color="auto"/>
        <w:bottom w:val="none" w:sz="0" w:space="0" w:color="auto"/>
        <w:right w:val="none" w:sz="0" w:space="0" w:color="auto"/>
      </w:divBdr>
    </w:div>
    <w:div w:id="1250695212">
      <w:bodyDiv w:val="1"/>
      <w:marLeft w:val="0"/>
      <w:marRight w:val="0"/>
      <w:marTop w:val="0"/>
      <w:marBottom w:val="0"/>
      <w:divBdr>
        <w:top w:val="none" w:sz="0" w:space="0" w:color="auto"/>
        <w:left w:val="none" w:sz="0" w:space="0" w:color="auto"/>
        <w:bottom w:val="none" w:sz="0" w:space="0" w:color="auto"/>
        <w:right w:val="none" w:sz="0" w:space="0" w:color="auto"/>
      </w:divBdr>
    </w:div>
    <w:div w:id="1257517209">
      <w:bodyDiv w:val="1"/>
      <w:marLeft w:val="0"/>
      <w:marRight w:val="0"/>
      <w:marTop w:val="0"/>
      <w:marBottom w:val="0"/>
      <w:divBdr>
        <w:top w:val="none" w:sz="0" w:space="0" w:color="auto"/>
        <w:left w:val="none" w:sz="0" w:space="0" w:color="auto"/>
        <w:bottom w:val="none" w:sz="0" w:space="0" w:color="auto"/>
        <w:right w:val="none" w:sz="0" w:space="0" w:color="auto"/>
      </w:divBdr>
    </w:div>
    <w:div w:id="1273364973">
      <w:bodyDiv w:val="1"/>
      <w:marLeft w:val="0"/>
      <w:marRight w:val="0"/>
      <w:marTop w:val="0"/>
      <w:marBottom w:val="0"/>
      <w:divBdr>
        <w:top w:val="none" w:sz="0" w:space="0" w:color="auto"/>
        <w:left w:val="none" w:sz="0" w:space="0" w:color="auto"/>
        <w:bottom w:val="none" w:sz="0" w:space="0" w:color="auto"/>
        <w:right w:val="none" w:sz="0" w:space="0" w:color="auto"/>
      </w:divBdr>
    </w:div>
    <w:div w:id="1274485463">
      <w:bodyDiv w:val="1"/>
      <w:marLeft w:val="0"/>
      <w:marRight w:val="0"/>
      <w:marTop w:val="0"/>
      <w:marBottom w:val="0"/>
      <w:divBdr>
        <w:top w:val="none" w:sz="0" w:space="0" w:color="auto"/>
        <w:left w:val="none" w:sz="0" w:space="0" w:color="auto"/>
        <w:bottom w:val="none" w:sz="0" w:space="0" w:color="auto"/>
        <w:right w:val="none" w:sz="0" w:space="0" w:color="auto"/>
      </w:divBdr>
    </w:div>
    <w:div w:id="1294211712">
      <w:bodyDiv w:val="1"/>
      <w:marLeft w:val="0"/>
      <w:marRight w:val="0"/>
      <w:marTop w:val="0"/>
      <w:marBottom w:val="0"/>
      <w:divBdr>
        <w:top w:val="none" w:sz="0" w:space="0" w:color="auto"/>
        <w:left w:val="none" w:sz="0" w:space="0" w:color="auto"/>
        <w:bottom w:val="none" w:sz="0" w:space="0" w:color="auto"/>
        <w:right w:val="none" w:sz="0" w:space="0" w:color="auto"/>
      </w:divBdr>
    </w:div>
    <w:div w:id="1315841961">
      <w:bodyDiv w:val="1"/>
      <w:marLeft w:val="0"/>
      <w:marRight w:val="0"/>
      <w:marTop w:val="0"/>
      <w:marBottom w:val="0"/>
      <w:divBdr>
        <w:top w:val="none" w:sz="0" w:space="0" w:color="auto"/>
        <w:left w:val="none" w:sz="0" w:space="0" w:color="auto"/>
        <w:bottom w:val="none" w:sz="0" w:space="0" w:color="auto"/>
        <w:right w:val="none" w:sz="0" w:space="0" w:color="auto"/>
      </w:divBdr>
    </w:div>
    <w:div w:id="1329138056">
      <w:bodyDiv w:val="1"/>
      <w:marLeft w:val="0"/>
      <w:marRight w:val="0"/>
      <w:marTop w:val="0"/>
      <w:marBottom w:val="0"/>
      <w:divBdr>
        <w:top w:val="none" w:sz="0" w:space="0" w:color="auto"/>
        <w:left w:val="none" w:sz="0" w:space="0" w:color="auto"/>
        <w:bottom w:val="none" w:sz="0" w:space="0" w:color="auto"/>
        <w:right w:val="none" w:sz="0" w:space="0" w:color="auto"/>
      </w:divBdr>
    </w:div>
    <w:div w:id="1341159261">
      <w:bodyDiv w:val="1"/>
      <w:marLeft w:val="0"/>
      <w:marRight w:val="0"/>
      <w:marTop w:val="0"/>
      <w:marBottom w:val="0"/>
      <w:divBdr>
        <w:top w:val="none" w:sz="0" w:space="0" w:color="auto"/>
        <w:left w:val="none" w:sz="0" w:space="0" w:color="auto"/>
        <w:bottom w:val="none" w:sz="0" w:space="0" w:color="auto"/>
        <w:right w:val="none" w:sz="0" w:space="0" w:color="auto"/>
      </w:divBdr>
    </w:div>
    <w:div w:id="1372339638">
      <w:bodyDiv w:val="1"/>
      <w:marLeft w:val="0"/>
      <w:marRight w:val="0"/>
      <w:marTop w:val="0"/>
      <w:marBottom w:val="0"/>
      <w:divBdr>
        <w:top w:val="none" w:sz="0" w:space="0" w:color="auto"/>
        <w:left w:val="none" w:sz="0" w:space="0" w:color="auto"/>
        <w:bottom w:val="none" w:sz="0" w:space="0" w:color="auto"/>
        <w:right w:val="none" w:sz="0" w:space="0" w:color="auto"/>
      </w:divBdr>
    </w:div>
    <w:div w:id="1385134755">
      <w:bodyDiv w:val="1"/>
      <w:marLeft w:val="0"/>
      <w:marRight w:val="0"/>
      <w:marTop w:val="0"/>
      <w:marBottom w:val="0"/>
      <w:divBdr>
        <w:top w:val="none" w:sz="0" w:space="0" w:color="auto"/>
        <w:left w:val="none" w:sz="0" w:space="0" w:color="auto"/>
        <w:bottom w:val="none" w:sz="0" w:space="0" w:color="auto"/>
        <w:right w:val="none" w:sz="0" w:space="0" w:color="auto"/>
      </w:divBdr>
    </w:div>
    <w:div w:id="1388215537">
      <w:bodyDiv w:val="1"/>
      <w:marLeft w:val="0"/>
      <w:marRight w:val="0"/>
      <w:marTop w:val="0"/>
      <w:marBottom w:val="0"/>
      <w:divBdr>
        <w:top w:val="none" w:sz="0" w:space="0" w:color="auto"/>
        <w:left w:val="none" w:sz="0" w:space="0" w:color="auto"/>
        <w:bottom w:val="none" w:sz="0" w:space="0" w:color="auto"/>
        <w:right w:val="none" w:sz="0" w:space="0" w:color="auto"/>
      </w:divBdr>
    </w:div>
    <w:div w:id="1389496858">
      <w:bodyDiv w:val="1"/>
      <w:marLeft w:val="0"/>
      <w:marRight w:val="0"/>
      <w:marTop w:val="0"/>
      <w:marBottom w:val="0"/>
      <w:divBdr>
        <w:top w:val="none" w:sz="0" w:space="0" w:color="auto"/>
        <w:left w:val="none" w:sz="0" w:space="0" w:color="auto"/>
        <w:bottom w:val="none" w:sz="0" w:space="0" w:color="auto"/>
        <w:right w:val="none" w:sz="0" w:space="0" w:color="auto"/>
      </w:divBdr>
    </w:div>
    <w:div w:id="1390227139">
      <w:bodyDiv w:val="1"/>
      <w:marLeft w:val="0"/>
      <w:marRight w:val="0"/>
      <w:marTop w:val="0"/>
      <w:marBottom w:val="0"/>
      <w:divBdr>
        <w:top w:val="none" w:sz="0" w:space="0" w:color="auto"/>
        <w:left w:val="none" w:sz="0" w:space="0" w:color="auto"/>
        <w:bottom w:val="none" w:sz="0" w:space="0" w:color="auto"/>
        <w:right w:val="none" w:sz="0" w:space="0" w:color="auto"/>
      </w:divBdr>
    </w:div>
    <w:div w:id="1391030366">
      <w:bodyDiv w:val="1"/>
      <w:marLeft w:val="0"/>
      <w:marRight w:val="0"/>
      <w:marTop w:val="0"/>
      <w:marBottom w:val="0"/>
      <w:divBdr>
        <w:top w:val="none" w:sz="0" w:space="0" w:color="auto"/>
        <w:left w:val="none" w:sz="0" w:space="0" w:color="auto"/>
        <w:bottom w:val="none" w:sz="0" w:space="0" w:color="auto"/>
        <w:right w:val="none" w:sz="0" w:space="0" w:color="auto"/>
      </w:divBdr>
    </w:div>
    <w:div w:id="1423986236">
      <w:bodyDiv w:val="1"/>
      <w:marLeft w:val="0"/>
      <w:marRight w:val="0"/>
      <w:marTop w:val="0"/>
      <w:marBottom w:val="0"/>
      <w:divBdr>
        <w:top w:val="none" w:sz="0" w:space="0" w:color="auto"/>
        <w:left w:val="none" w:sz="0" w:space="0" w:color="auto"/>
        <w:bottom w:val="none" w:sz="0" w:space="0" w:color="auto"/>
        <w:right w:val="none" w:sz="0" w:space="0" w:color="auto"/>
      </w:divBdr>
    </w:div>
    <w:div w:id="1431468349">
      <w:bodyDiv w:val="1"/>
      <w:marLeft w:val="0"/>
      <w:marRight w:val="0"/>
      <w:marTop w:val="0"/>
      <w:marBottom w:val="0"/>
      <w:divBdr>
        <w:top w:val="none" w:sz="0" w:space="0" w:color="auto"/>
        <w:left w:val="none" w:sz="0" w:space="0" w:color="auto"/>
        <w:bottom w:val="none" w:sz="0" w:space="0" w:color="auto"/>
        <w:right w:val="none" w:sz="0" w:space="0" w:color="auto"/>
      </w:divBdr>
    </w:div>
    <w:div w:id="1439717395">
      <w:bodyDiv w:val="1"/>
      <w:marLeft w:val="0"/>
      <w:marRight w:val="0"/>
      <w:marTop w:val="0"/>
      <w:marBottom w:val="0"/>
      <w:divBdr>
        <w:top w:val="none" w:sz="0" w:space="0" w:color="auto"/>
        <w:left w:val="none" w:sz="0" w:space="0" w:color="auto"/>
        <w:bottom w:val="none" w:sz="0" w:space="0" w:color="auto"/>
        <w:right w:val="none" w:sz="0" w:space="0" w:color="auto"/>
      </w:divBdr>
    </w:div>
    <w:div w:id="1441098191">
      <w:bodyDiv w:val="1"/>
      <w:marLeft w:val="0"/>
      <w:marRight w:val="0"/>
      <w:marTop w:val="0"/>
      <w:marBottom w:val="0"/>
      <w:divBdr>
        <w:top w:val="none" w:sz="0" w:space="0" w:color="auto"/>
        <w:left w:val="none" w:sz="0" w:space="0" w:color="auto"/>
        <w:bottom w:val="none" w:sz="0" w:space="0" w:color="auto"/>
        <w:right w:val="none" w:sz="0" w:space="0" w:color="auto"/>
      </w:divBdr>
    </w:div>
    <w:div w:id="1444227328">
      <w:bodyDiv w:val="1"/>
      <w:marLeft w:val="0"/>
      <w:marRight w:val="0"/>
      <w:marTop w:val="0"/>
      <w:marBottom w:val="0"/>
      <w:divBdr>
        <w:top w:val="none" w:sz="0" w:space="0" w:color="auto"/>
        <w:left w:val="none" w:sz="0" w:space="0" w:color="auto"/>
        <w:bottom w:val="none" w:sz="0" w:space="0" w:color="auto"/>
        <w:right w:val="none" w:sz="0" w:space="0" w:color="auto"/>
      </w:divBdr>
    </w:div>
    <w:div w:id="1446076758">
      <w:bodyDiv w:val="1"/>
      <w:marLeft w:val="0"/>
      <w:marRight w:val="0"/>
      <w:marTop w:val="0"/>
      <w:marBottom w:val="0"/>
      <w:divBdr>
        <w:top w:val="none" w:sz="0" w:space="0" w:color="auto"/>
        <w:left w:val="none" w:sz="0" w:space="0" w:color="auto"/>
        <w:bottom w:val="none" w:sz="0" w:space="0" w:color="auto"/>
        <w:right w:val="none" w:sz="0" w:space="0" w:color="auto"/>
      </w:divBdr>
    </w:div>
    <w:div w:id="1449276600">
      <w:bodyDiv w:val="1"/>
      <w:marLeft w:val="0"/>
      <w:marRight w:val="0"/>
      <w:marTop w:val="0"/>
      <w:marBottom w:val="0"/>
      <w:divBdr>
        <w:top w:val="none" w:sz="0" w:space="0" w:color="auto"/>
        <w:left w:val="none" w:sz="0" w:space="0" w:color="auto"/>
        <w:bottom w:val="none" w:sz="0" w:space="0" w:color="auto"/>
        <w:right w:val="none" w:sz="0" w:space="0" w:color="auto"/>
      </w:divBdr>
    </w:div>
    <w:div w:id="1455709419">
      <w:bodyDiv w:val="1"/>
      <w:marLeft w:val="0"/>
      <w:marRight w:val="0"/>
      <w:marTop w:val="0"/>
      <w:marBottom w:val="0"/>
      <w:divBdr>
        <w:top w:val="none" w:sz="0" w:space="0" w:color="auto"/>
        <w:left w:val="none" w:sz="0" w:space="0" w:color="auto"/>
        <w:bottom w:val="none" w:sz="0" w:space="0" w:color="auto"/>
        <w:right w:val="none" w:sz="0" w:space="0" w:color="auto"/>
      </w:divBdr>
    </w:div>
    <w:div w:id="1462721561">
      <w:bodyDiv w:val="1"/>
      <w:marLeft w:val="0"/>
      <w:marRight w:val="0"/>
      <w:marTop w:val="0"/>
      <w:marBottom w:val="0"/>
      <w:divBdr>
        <w:top w:val="none" w:sz="0" w:space="0" w:color="auto"/>
        <w:left w:val="none" w:sz="0" w:space="0" w:color="auto"/>
        <w:bottom w:val="none" w:sz="0" w:space="0" w:color="auto"/>
        <w:right w:val="none" w:sz="0" w:space="0" w:color="auto"/>
      </w:divBdr>
    </w:div>
    <w:div w:id="1479106582">
      <w:bodyDiv w:val="1"/>
      <w:marLeft w:val="0"/>
      <w:marRight w:val="0"/>
      <w:marTop w:val="0"/>
      <w:marBottom w:val="0"/>
      <w:divBdr>
        <w:top w:val="none" w:sz="0" w:space="0" w:color="auto"/>
        <w:left w:val="none" w:sz="0" w:space="0" w:color="auto"/>
        <w:bottom w:val="none" w:sz="0" w:space="0" w:color="auto"/>
        <w:right w:val="none" w:sz="0" w:space="0" w:color="auto"/>
      </w:divBdr>
    </w:div>
    <w:div w:id="1480806487">
      <w:bodyDiv w:val="1"/>
      <w:marLeft w:val="0"/>
      <w:marRight w:val="0"/>
      <w:marTop w:val="0"/>
      <w:marBottom w:val="0"/>
      <w:divBdr>
        <w:top w:val="none" w:sz="0" w:space="0" w:color="auto"/>
        <w:left w:val="none" w:sz="0" w:space="0" w:color="auto"/>
        <w:bottom w:val="none" w:sz="0" w:space="0" w:color="auto"/>
        <w:right w:val="none" w:sz="0" w:space="0" w:color="auto"/>
      </w:divBdr>
    </w:div>
    <w:div w:id="1492335227">
      <w:bodyDiv w:val="1"/>
      <w:marLeft w:val="0"/>
      <w:marRight w:val="0"/>
      <w:marTop w:val="0"/>
      <w:marBottom w:val="0"/>
      <w:divBdr>
        <w:top w:val="none" w:sz="0" w:space="0" w:color="auto"/>
        <w:left w:val="none" w:sz="0" w:space="0" w:color="auto"/>
        <w:bottom w:val="none" w:sz="0" w:space="0" w:color="auto"/>
        <w:right w:val="none" w:sz="0" w:space="0" w:color="auto"/>
      </w:divBdr>
    </w:div>
    <w:div w:id="1502620542">
      <w:bodyDiv w:val="1"/>
      <w:marLeft w:val="0"/>
      <w:marRight w:val="0"/>
      <w:marTop w:val="0"/>
      <w:marBottom w:val="0"/>
      <w:divBdr>
        <w:top w:val="none" w:sz="0" w:space="0" w:color="auto"/>
        <w:left w:val="none" w:sz="0" w:space="0" w:color="auto"/>
        <w:bottom w:val="none" w:sz="0" w:space="0" w:color="auto"/>
        <w:right w:val="none" w:sz="0" w:space="0" w:color="auto"/>
      </w:divBdr>
    </w:div>
    <w:div w:id="1503818890">
      <w:bodyDiv w:val="1"/>
      <w:marLeft w:val="0"/>
      <w:marRight w:val="0"/>
      <w:marTop w:val="0"/>
      <w:marBottom w:val="0"/>
      <w:divBdr>
        <w:top w:val="none" w:sz="0" w:space="0" w:color="auto"/>
        <w:left w:val="none" w:sz="0" w:space="0" w:color="auto"/>
        <w:bottom w:val="none" w:sz="0" w:space="0" w:color="auto"/>
        <w:right w:val="none" w:sz="0" w:space="0" w:color="auto"/>
      </w:divBdr>
      <w:divsChild>
        <w:div w:id="62223057">
          <w:marLeft w:val="547"/>
          <w:marRight w:val="0"/>
          <w:marTop w:val="0"/>
          <w:marBottom w:val="0"/>
          <w:divBdr>
            <w:top w:val="none" w:sz="0" w:space="0" w:color="auto"/>
            <w:left w:val="none" w:sz="0" w:space="0" w:color="auto"/>
            <w:bottom w:val="none" w:sz="0" w:space="0" w:color="auto"/>
            <w:right w:val="none" w:sz="0" w:space="0" w:color="auto"/>
          </w:divBdr>
        </w:div>
      </w:divsChild>
    </w:div>
    <w:div w:id="1513177399">
      <w:bodyDiv w:val="1"/>
      <w:marLeft w:val="0"/>
      <w:marRight w:val="0"/>
      <w:marTop w:val="0"/>
      <w:marBottom w:val="0"/>
      <w:divBdr>
        <w:top w:val="none" w:sz="0" w:space="0" w:color="auto"/>
        <w:left w:val="none" w:sz="0" w:space="0" w:color="auto"/>
        <w:bottom w:val="none" w:sz="0" w:space="0" w:color="auto"/>
        <w:right w:val="none" w:sz="0" w:space="0" w:color="auto"/>
      </w:divBdr>
    </w:div>
    <w:div w:id="1525170457">
      <w:bodyDiv w:val="1"/>
      <w:marLeft w:val="0"/>
      <w:marRight w:val="0"/>
      <w:marTop w:val="0"/>
      <w:marBottom w:val="0"/>
      <w:divBdr>
        <w:top w:val="none" w:sz="0" w:space="0" w:color="auto"/>
        <w:left w:val="none" w:sz="0" w:space="0" w:color="auto"/>
        <w:bottom w:val="none" w:sz="0" w:space="0" w:color="auto"/>
        <w:right w:val="none" w:sz="0" w:space="0" w:color="auto"/>
      </w:divBdr>
    </w:div>
    <w:div w:id="1527870434">
      <w:bodyDiv w:val="1"/>
      <w:marLeft w:val="0"/>
      <w:marRight w:val="0"/>
      <w:marTop w:val="0"/>
      <w:marBottom w:val="0"/>
      <w:divBdr>
        <w:top w:val="none" w:sz="0" w:space="0" w:color="auto"/>
        <w:left w:val="none" w:sz="0" w:space="0" w:color="auto"/>
        <w:bottom w:val="none" w:sz="0" w:space="0" w:color="auto"/>
        <w:right w:val="none" w:sz="0" w:space="0" w:color="auto"/>
      </w:divBdr>
    </w:div>
    <w:div w:id="1528249372">
      <w:bodyDiv w:val="1"/>
      <w:marLeft w:val="0"/>
      <w:marRight w:val="0"/>
      <w:marTop w:val="0"/>
      <w:marBottom w:val="0"/>
      <w:divBdr>
        <w:top w:val="none" w:sz="0" w:space="0" w:color="auto"/>
        <w:left w:val="none" w:sz="0" w:space="0" w:color="auto"/>
        <w:bottom w:val="none" w:sz="0" w:space="0" w:color="auto"/>
        <w:right w:val="none" w:sz="0" w:space="0" w:color="auto"/>
      </w:divBdr>
    </w:div>
    <w:div w:id="1536845369">
      <w:bodyDiv w:val="1"/>
      <w:marLeft w:val="0"/>
      <w:marRight w:val="0"/>
      <w:marTop w:val="0"/>
      <w:marBottom w:val="0"/>
      <w:divBdr>
        <w:top w:val="none" w:sz="0" w:space="0" w:color="auto"/>
        <w:left w:val="none" w:sz="0" w:space="0" w:color="auto"/>
        <w:bottom w:val="none" w:sz="0" w:space="0" w:color="auto"/>
        <w:right w:val="none" w:sz="0" w:space="0" w:color="auto"/>
      </w:divBdr>
    </w:div>
    <w:div w:id="1557548415">
      <w:bodyDiv w:val="1"/>
      <w:marLeft w:val="0"/>
      <w:marRight w:val="0"/>
      <w:marTop w:val="0"/>
      <w:marBottom w:val="0"/>
      <w:divBdr>
        <w:top w:val="none" w:sz="0" w:space="0" w:color="auto"/>
        <w:left w:val="none" w:sz="0" w:space="0" w:color="auto"/>
        <w:bottom w:val="none" w:sz="0" w:space="0" w:color="auto"/>
        <w:right w:val="none" w:sz="0" w:space="0" w:color="auto"/>
      </w:divBdr>
    </w:div>
    <w:div w:id="1590694355">
      <w:bodyDiv w:val="1"/>
      <w:marLeft w:val="0"/>
      <w:marRight w:val="0"/>
      <w:marTop w:val="0"/>
      <w:marBottom w:val="0"/>
      <w:divBdr>
        <w:top w:val="none" w:sz="0" w:space="0" w:color="auto"/>
        <w:left w:val="none" w:sz="0" w:space="0" w:color="auto"/>
        <w:bottom w:val="none" w:sz="0" w:space="0" w:color="auto"/>
        <w:right w:val="none" w:sz="0" w:space="0" w:color="auto"/>
      </w:divBdr>
    </w:div>
    <w:div w:id="1599674327">
      <w:bodyDiv w:val="1"/>
      <w:marLeft w:val="0"/>
      <w:marRight w:val="0"/>
      <w:marTop w:val="0"/>
      <w:marBottom w:val="0"/>
      <w:divBdr>
        <w:top w:val="none" w:sz="0" w:space="0" w:color="auto"/>
        <w:left w:val="none" w:sz="0" w:space="0" w:color="auto"/>
        <w:bottom w:val="none" w:sz="0" w:space="0" w:color="auto"/>
        <w:right w:val="none" w:sz="0" w:space="0" w:color="auto"/>
      </w:divBdr>
    </w:div>
    <w:div w:id="1600524046">
      <w:bodyDiv w:val="1"/>
      <w:marLeft w:val="0"/>
      <w:marRight w:val="0"/>
      <w:marTop w:val="0"/>
      <w:marBottom w:val="0"/>
      <w:divBdr>
        <w:top w:val="none" w:sz="0" w:space="0" w:color="auto"/>
        <w:left w:val="none" w:sz="0" w:space="0" w:color="auto"/>
        <w:bottom w:val="none" w:sz="0" w:space="0" w:color="auto"/>
        <w:right w:val="none" w:sz="0" w:space="0" w:color="auto"/>
      </w:divBdr>
    </w:div>
    <w:div w:id="1604337079">
      <w:bodyDiv w:val="1"/>
      <w:marLeft w:val="0"/>
      <w:marRight w:val="0"/>
      <w:marTop w:val="0"/>
      <w:marBottom w:val="0"/>
      <w:divBdr>
        <w:top w:val="none" w:sz="0" w:space="0" w:color="auto"/>
        <w:left w:val="none" w:sz="0" w:space="0" w:color="auto"/>
        <w:bottom w:val="none" w:sz="0" w:space="0" w:color="auto"/>
        <w:right w:val="none" w:sz="0" w:space="0" w:color="auto"/>
      </w:divBdr>
    </w:div>
    <w:div w:id="1615941789">
      <w:bodyDiv w:val="1"/>
      <w:marLeft w:val="0"/>
      <w:marRight w:val="0"/>
      <w:marTop w:val="0"/>
      <w:marBottom w:val="0"/>
      <w:divBdr>
        <w:top w:val="none" w:sz="0" w:space="0" w:color="auto"/>
        <w:left w:val="none" w:sz="0" w:space="0" w:color="auto"/>
        <w:bottom w:val="none" w:sz="0" w:space="0" w:color="auto"/>
        <w:right w:val="none" w:sz="0" w:space="0" w:color="auto"/>
      </w:divBdr>
    </w:div>
    <w:div w:id="1632327364">
      <w:bodyDiv w:val="1"/>
      <w:marLeft w:val="0"/>
      <w:marRight w:val="0"/>
      <w:marTop w:val="0"/>
      <w:marBottom w:val="0"/>
      <w:divBdr>
        <w:top w:val="none" w:sz="0" w:space="0" w:color="auto"/>
        <w:left w:val="none" w:sz="0" w:space="0" w:color="auto"/>
        <w:bottom w:val="none" w:sz="0" w:space="0" w:color="auto"/>
        <w:right w:val="none" w:sz="0" w:space="0" w:color="auto"/>
      </w:divBdr>
    </w:div>
    <w:div w:id="1633562003">
      <w:bodyDiv w:val="1"/>
      <w:marLeft w:val="0"/>
      <w:marRight w:val="0"/>
      <w:marTop w:val="0"/>
      <w:marBottom w:val="0"/>
      <w:divBdr>
        <w:top w:val="none" w:sz="0" w:space="0" w:color="auto"/>
        <w:left w:val="none" w:sz="0" w:space="0" w:color="auto"/>
        <w:bottom w:val="none" w:sz="0" w:space="0" w:color="auto"/>
        <w:right w:val="none" w:sz="0" w:space="0" w:color="auto"/>
      </w:divBdr>
    </w:div>
    <w:div w:id="1639528073">
      <w:bodyDiv w:val="1"/>
      <w:marLeft w:val="0"/>
      <w:marRight w:val="0"/>
      <w:marTop w:val="0"/>
      <w:marBottom w:val="0"/>
      <w:divBdr>
        <w:top w:val="none" w:sz="0" w:space="0" w:color="auto"/>
        <w:left w:val="none" w:sz="0" w:space="0" w:color="auto"/>
        <w:bottom w:val="none" w:sz="0" w:space="0" w:color="auto"/>
        <w:right w:val="none" w:sz="0" w:space="0" w:color="auto"/>
      </w:divBdr>
    </w:div>
    <w:div w:id="1641306778">
      <w:bodyDiv w:val="1"/>
      <w:marLeft w:val="0"/>
      <w:marRight w:val="0"/>
      <w:marTop w:val="0"/>
      <w:marBottom w:val="0"/>
      <w:divBdr>
        <w:top w:val="none" w:sz="0" w:space="0" w:color="auto"/>
        <w:left w:val="none" w:sz="0" w:space="0" w:color="auto"/>
        <w:bottom w:val="none" w:sz="0" w:space="0" w:color="auto"/>
        <w:right w:val="none" w:sz="0" w:space="0" w:color="auto"/>
      </w:divBdr>
    </w:div>
    <w:div w:id="1642032440">
      <w:bodyDiv w:val="1"/>
      <w:marLeft w:val="0"/>
      <w:marRight w:val="0"/>
      <w:marTop w:val="0"/>
      <w:marBottom w:val="0"/>
      <w:divBdr>
        <w:top w:val="none" w:sz="0" w:space="0" w:color="auto"/>
        <w:left w:val="none" w:sz="0" w:space="0" w:color="auto"/>
        <w:bottom w:val="none" w:sz="0" w:space="0" w:color="auto"/>
        <w:right w:val="none" w:sz="0" w:space="0" w:color="auto"/>
      </w:divBdr>
    </w:div>
    <w:div w:id="1652058152">
      <w:bodyDiv w:val="1"/>
      <w:marLeft w:val="0"/>
      <w:marRight w:val="0"/>
      <w:marTop w:val="0"/>
      <w:marBottom w:val="0"/>
      <w:divBdr>
        <w:top w:val="none" w:sz="0" w:space="0" w:color="auto"/>
        <w:left w:val="none" w:sz="0" w:space="0" w:color="auto"/>
        <w:bottom w:val="none" w:sz="0" w:space="0" w:color="auto"/>
        <w:right w:val="none" w:sz="0" w:space="0" w:color="auto"/>
      </w:divBdr>
    </w:div>
    <w:div w:id="1672415712">
      <w:bodyDiv w:val="1"/>
      <w:marLeft w:val="0"/>
      <w:marRight w:val="0"/>
      <w:marTop w:val="0"/>
      <w:marBottom w:val="0"/>
      <w:divBdr>
        <w:top w:val="none" w:sz="0" w:space="0" w:color="auto"/>
        <w:left w:val="none" w:sz="0" w:space="0" w:color="auto"/>
        <w:bottom w:val="none" w:sz="0" w:space="0" w:color="auto"/>
        <w:right w:val="none" w:sz="0" w:space="0" w:color="auto"/>
      </w:divBdr>
    </w:div>
    <w:div w:id="1680082530">
      <w:bodyDiv w:val="1"/>
      <w:marLeft w:val="0"/>
      <w:marRight w:val="0"/>
      <w:marTop w:val="0"/>
      <w:marBottom w:val="0"/>
      <w:divBdr>
        <w:top w:val="none" w:sz="0" w:space="0" w:color="auto"/>
        <w:left w:val="none" w:sz="0" w:space="0" w:color="auto"/>
        <w:bottom w:val="none" w:sz="0" w:space="0" w:color="auto"/>
        <w:right w:val="none" w:sz="0" w:space="0" w:color="auto"/>
      </w:divBdr>
    </w:div>
    <w:div w:id="1680548081">
      <w:bodyDiv w:val="1"/>
      <w:marLeft w:val="0"/>
      <w:marRight w:val="0"/>
      <w:marTop w:val="0"/>
      <w:marBottom w:val="0"/>
      <w:divBdr>
        <w:top w:val="none" w:sz="0" w:space="0" w:color="auto"/>
        <w:left w:val="none" w:sz="0" w:space="0" w:color="auto"/>
        <w:bottom w:val="none" w:sz="0" w:space="0" w:color="auto"/>
        <w:right w:val="none" w:sz="0" w:space="0" w:color="auto"/>
      </w:divBdr>
    </w:div>
    <w:div w:id="1700155725">
      <w:bodyDiv w:val="1"/>
      <w:marLeft w:val="0"/>
      <w:marRight w:val="0"/>
      <w:marTop w:val="0"/>
      <w:marBottom w:val="0"/>
      <w:divBdr>
        <w:top w:val="none" w:sz="0" w:space="0" w:color="auto"/>
        <w:left w:val="none" w:sz="0" w:space="0" w:color="auto"/>
        <w:bottom w:val="none" w:sz="0" w:space="0" w:color="auto"/>
        <w:right w:val="none" w:sz="0" w:space="0" w:color="auto"/>
      </w:divBdr>
    </w:div>
    <w:div w:id="1702512746">
      <w:bodyDiv w:val="1"/>
      <w:marLeft w:val="0"/>
      <w:marRight w:val="0"/>
      <w:marTop w:val="0"/>
      <w:marBottom w:val="0"/>
      <w:divBdr>
        <w:top w:val="none" w:sz="0" w:space="0" w:color="auto"/>
        <w:left w:val="none" w:sz="0" w:space="0" w:color="auto"/>
        <w:bottom w:val="none" w:sz="0" w:space="0" w:color="auto"/>
        <w:right w:val="none" w:sz="0" w:space="0" w:color="auto"/>
      </w:divBdr>
    </w:div>
    <w:div w:id="1704593176">
      <w:bodyDiv w:val="1"/>
      <w:marLeft w:val="0"/>
      <w:marRight w:val="0"/>
      <w:marTop w:val="0"/>
      <w:marBottom w:val="0"/>
      <w:divBdr>
        <w:top w:val="none" w:sz="0" w:space="0" w:color="auto"/>
        <w:left w:val="none" w:sz="0" w:space="0" w:color="auto"/>
        <w:bottom w:val="none" w:sz="0" w:space="0" w:color="auto"/>
        <w:right w:val="none" w:sz="0" w:space="0" w:color="auto"/>
      </w:divBdr>
    </w:div>
    <w:div w:id="1711370464">
      <w:bodyDiv w:val="1"/>
      <w:marLeft w:val="0"/>
      <w:marRight w:val="0"/>
      <w:marTop w:val="0"/>
      <w:marBottom w:val="0"/>
      <w:divBdr>
        <w:top w:val="none" w:sz="0" w:space="0" w:color="auto"/>
        <w:left w:val="none" w:sz="0" w:space="0" w:color="auto"/>
        <w:bottom w:val="none" w:sz="0" w:space="0" w:color="auto"/>
        <w:right w:val="none" w:sz="0" w:space="0" w:color="auto"/>
      </w:divBdr>
    </w:div>
    <w:div w:id="1723020827">
      <w:bodyDiv w:val="1"/>
      <w:marLeft w:val="0"/>
      <w:marRight w:val="0"/>
      <w:marTop w:val="0"/>
      <w:marBottom w:val="0"/>
      <w:divBdr>
        <w:top w:val="none" w:sz="0" w:space="0" w:color="auto"/>
        <w:left w:val="none" w:sz="0" w:space="0" w:color="auto"/>
        <w:bottom w:val="none" w:sz="0" w:space="0" w:color="auto"/>
        <w:right w:val="none" w:sz="0" w:space="0" w:color="auto"/>
      </w:divBdr>
    </w:div>
    <w:div w:id="1743332725">
      <w:bodyDiv w:val="1"/>
      <w:marLeft w:val="0"/>
      <w:marRight w:val="0"/>
      <w:marTop w:val="0"/>
      <w:marBottom w:val="0"/>
      <w:divBdr>
        <w:top w:val="none" w:sz="0" w:space="0" w:color="auto"/>
        <w:left w:val="none" w:sz="0" w:space="0" w:color="auto"/>
        <w:bottom w:val="none" w:sz="0" w:space="0" w:color="auto"/>
        <w:right w:val="none" w:sz="0" w:space="0" w:color="auto"/>
      </w:divBdr>
    </w:div>
    <w:div w:id="1753161634">
      <w:bodyDiv w:val="1"/>
      <w:marLeft w:val="0"/>
      <w:marRight w:val="0"/>
      <w:marTop w:val="0"/>
      <w:marBottom w:val="0"/>
      <w:divBdr>
        <w:top w:val="none" w:sz="0" w:space="0" w:color="auto"/>
        <w:left w:val="none" w:sz="0" w:space="0" w:color="auto"/>
        <w:bottom w:val="none" w:sz="0" w:space="0" w:color="auto"/>
        <w:right w:val="none" w:sz="0" w:space="0" w:color="auto"/>
      </w:divBdr>
    </w:div>
    <w:div w:id="1755395808">
      <w:bodyDiv w:val="1"/>
      <w:marLeft w:val="0"/>
      <w:marRight w:val="0"/>
      <w:marTop w:val="0"/>
      <w:marBottom w:val="0"/>
      <w:divBdr>
        <w:top w:val="none" w:sz="0" w:space="0" w:color="auto"/>
        <w:left w:val="none" w:sz="0" w:space="0" w:color="auto"/>
        <w:bottom w:val="none" w:sz="0" w:space="0" w:color="auto"/>
        <w:right w:val="none" w:sz="0" w:space="0" w:color="auto"/>
      </w:divBdr>
    </w:div>
    <w:div w:id="1758087718">
      <w:bodyDiv w:val="1"/>
      <w:marLeft w:val="0"/>
      <w:marRight w:val="0"/>
      <w:marTop w:val="0"/>
      <w:marBottom w:val="0"/>
      <w:divBdr>
        <w:top w:val="none" w:sz="0" w:space="0" w:color="auto"/>
        <w:left w:val="none" w:sz="0" w:space="0" w:color="auto"/>
        <w:bottom w:val="none" w:sz="0" w:space="0" w:color="auto"/>
        <w:right w:val="none" w:sz="0" w:space="0" w:color="auto"/>
      </w:divBdr>
    </w:div>
    <w:div w:id="1763338615">
      <w:bodyDiv w:val="1"/>
      <w:marLeft w:val="0"/>
      <w:marRight w:val="0"/>
      <w:marTop w:val="0"/>
      <w:marBottom w:val="0"/>
      <w:divBdr>
        <w:top w:val="none" w:sz="0" w:space="0" w:color="auto"/>
        <w:left w:val="none" w:sz="0" w:space="0" w:color="auto"/>
        <w:bottom w:val="none" w:sz="0" w:space="0" w:color="auto"/>
        <w:right w:val="none" w:sz="0" w:space="0" w:color="auto"/>
      </w:divBdr>
    </w:div>
    <w:div w:id="1765344579">
      <w:bodyDiv w:val="1"/>
      <w:marLeft w:val="0"/>
      <w:marRight w:val="0"/>
      <w:marTop w:val="0"/>
      <w:marBottom w:val="0"/>
      <w:divBdr>
        <w:top w:val="none" w:sz="0" w:space="0" w:color="auto"/>
        <w:left w:val="none" w:sz="0" w:space="0" w:color="auto"/>
        <w:bottom w:val="none" w:sz="0" w:space="0" w:color="auto"/>
        <w:right w:val="none" w:sz="0" w:space="0" w:color="auto"/>
      </w:divBdr>
    </w:div>
    <w:div w:id="1773740232">
      <w:bodyDiv w:val="1"/>
      <w:marLeft w:val="0"/>
      <w:marRight w:val="0"/>
      <w:marTop w:val="0"/>
      <w:marBottom w:val="0"/>
      <w:divBdr>
        <w:top w:val="none" w:sz="0" w:space="0" w:color="auto"/>
        <w:left w:val="none" w:sz="0" w:space="0" w:color="auto"/>
        <w:bottom w:val="none" w:sz="0" w:space="0" w:color="auto"/>
        <w:right w:val="none" w:sz="0" w:space="0" w:color="auto"/>
      </w:divBdr>
    </w:div>
    <w:div w:id="1788693149">
      <w:bodyDiv w:val="1"/>
      <w:marLeft w:val="0"/>
      <w:marRight w:val="0"/>
      <w:marTop w:val="0"/>
      <w:marBottom w:val="0"/>
      <w:divBdr>
        <w:top w:val="none" w:sz="0" w:space="0" w:color="auto"/>
        <w:left w:val="none" w:sz="0" w:space="0" w:color="auto"/>
        <w:bottom w:val="none" w:sz="0" w:space="0" w:color="auto"/>
        <w:right w:val="none" w:sz="0" w:space="0" w:color="auto"/>
      </w:divBdr>
    </w:div>
    <w:div w:id="1797602534">
      <w:bodyDiv w:val="1"/>
      <w:marLeft w:val="0"/>
      <w:marRight w:val="0"/>
      <w:marTop w:val="0"/>
      <w:marBottom w:val="0"/>
      <w:divBdr>
        <w:top w:val="none" w:sz="0" w:space="0" w:color="auto"/>
        <w:left w:val="none" w:sz="0" w:space="0" w:color="auto"/>
        <w:bottom w:val="none" w:sz="0" w:space="0" w:color="auto"/>
        <w:right w:val="none" w:sz="0" w:space="0" w:color="auto"/>
      </w:divBdr>
    </w:div>
    <w:div w:id="1812475817">
      <w:bodyDiv w:val="1"/>
      <w:marLeft w:val="0"/>
      <w:marRight w:val="0"/>
      <w:marTop w:val="0"/>
      <w:marBottom w:val="0"/>
      <w:divBdr>
        <w:top w:val="none" w:sz="0" w:space="0" w:color="auto"/>
        <w:left w:val="none" w:sz="0" w:space="0" w:color="auto"/>
        <w:bottom w:val="none" w:sz="0" w:space="0" w:color="auto"/>
        <w:right w:val="none" w:sz="0" w:space="0" w:color="auto"/>
      </w:divBdr>
    </w:div>
    <w:div w:id="1818644373">
      <w:bodyDiv w:val="1"/>
      <w:marLeft w:val="0"/>
      <w:marRight w:val="0"/>
      <w:marTop w:val="0"/>
      <w:marBottom w:val="0"/>
      <w:divBdr>
        <w:top w:val="none" w:sz="0" w:space="0" w:color="auto"/>
        <w:left w:val="none" w:sz="0" w:space="0" w:color="auto"/>
        <w:bottom w:val="none" w:sz="0" w:space="0" w:color="auto"/>
        <w:right w:val="none" w:sz="0" w:space="0" w:color="auto"/>
      </w:divBdr>
    </w:div>
    <w:div w:id="1825047577">
      <w:bodyDiv w:val="1"/>
      <w:marLeft w:val="0"/>
      <w:marRight w:val="0"/>
      <w:marTop w:val="0"/>
      <w:marBottom w:val="0"/>
      <w:divBdr>
        <w:top w:val="none" w:sz="0" w:space="0" w:color="auto"/>
        <w:left w:val="none" w:sz="0" w:space="0" w:color="auto"/>
        <w:bottom w:val="none" w:sz="0" w:space="0" w:color="auto"/>
        <w:right w:val="none" w:sz="0" w:space="0" w:color="auto"/>
      </w:divBdr>
    </w:div>
    <w:div w:id="1832021240">
      <w:bodyDiv w:val="1"/>
      <w:marLeft w:val="0"/>
      <w:marRight w:val="0"/>
      <w:marTop w:val="0"/>
      <w:marBottom w:val="0"/>
      <w:divBdr>
        <w:top w:val="none" w:sz="0" w:space="0" w:color="auto"/>
        <w:left w:val="none" w:sz="0" w:space="0" w:color="auto"/>
        <w:bottom w:val="none" w:sz="0" w:space="0" w:color="auto"/>
        <w:right w:val="none" w:sz="0" w:space="0" w:color="auto"/>
      </w:divBdr>
    </w:div>
    <w:div w:id="1880970606">
      <w:bodyDiv w:val="1"/>
      <w:marLeft w:val="0"/>
      <w:marRight w:val="0"/>
      <w:marTop w:val="0"/>
      <w:marBottom w:val="0"/>
      <w:divBdr>
        <w:top w:val="none" w:sz="0" w:space="0" w:color="auto"/>
        <w:left w:val="none" w:sz="0" w:space="0" w:color="auto"/>
        <w:bottom w:val="none" w:sz="0" w:space="0" w:color="auto"/>
        <w:right w:val="none" w:sz="0" w:space="0" w:color="auto"/>
      </w:divBdr>
    </w:div>
    <w:div w:id="1893223889">
      <w:bodyDiv w:val="1"/>
      <w:marLeft w:val="0"/>
      <w:marRight w:val="0"/>
      <w:marTop w:val="0"/>
      <w:marBottom w:val="0"/>
      <w:divBdr>
        <w:top w:val="none" w:sz="0" w:space="0" w:color="auto"/>
        <w:left w:val="none" w:sz="0" w:space="0" w:color="auto"/>
        <w:bottom w:val="none" w:sz="0" w:space="0" w:color="auto"/>
        <w:right w:val="none" w:sz="0" w:space="0" w:color="auto"/>
      </w:divBdr>
    </w:div>
    <w:div w:id="1901406338">
      <w:bodyDiv w:val="1"/>
      <w:marLeft w:val="0"/>
      <w:marRight w:val="0"/>
      <w:marTop w:val="0"/>
      <w:marBottom w:val="0"/>
      <w:divBdr>
        <w:top w:val="none" w:sz="0" w:space="0" w:color="auto"/>
        <w:left w:val="none" w:sz="0" w:space="0" w:color="auto"/>
        <w:bottom w:val="none" w:sz="0" w:space="0" w:color="auto"/>
        <w:right w:val="none" w:sz="0" w:space="0" w:color="auto"/>
      </w:divBdr>
    </w:div>
    <w:div w:id="1908488753">
      <w:bodyDiv w:val="1"/>
      <w:marLeft w:val="0"/>
      <w:marRight w:val="0"/>
      <w:marTop w:val="0"/>
      <w:marBottom w:val="0"/>
      <w:divBdr>
        <w:top w:val="none" w:sz="0" w:space="0" w:color="auto"/>
        <w:left w:val="none" w:sz="0" w:space="0" w:color="auto"/>
        <w:bottom w:val="none" w:sz="0" w:space="0" w:color="auto"/>
        <w:right w:val="none" w:sz="0" w:space="0" w:color="auto"/>
      </w:divBdr>
    </w:div>
    <w:div w:id="1916817371">
      <w:bodyDiv w:val="1"/>
      <w:marLeft w:val="0"/>
      <w:marRight w:val="0"/>
      <w:marTop w:val="0"/>
      <w:marBottom w:val="0"/>
      <w:divBdr>
        <w:top w:val="none" w:sz="0" w:space="0" w:color="auto"/>
        <w:left w:val="none" w:sz="0" w:space="0" w:color="auto"/>
        <w:bottom w:val="none" w:sz="0" w:space="0" w:color="auto"/>
        <w:right w:val="none" w:sz="0" w:space="0" w:color="auto"/>
      </w:divBdr>
    </w:div>
    <w:div w:id="1933196540">
      <w:bodyDiv w:val="1"/>
      <w:marLeft w:val="0"/>
      <w:marRight w:val="0"/>
      <w:marTop w:val="0"/>
      <w:marBottom w:val="0"/>
      <w:divBdr>
        <w:top w:val="none" w:sz="0" w:space="0" w:color="auto"/>
        <w:left w:val="none" w:sz="0" w:space="0" w:color="auto"/>
        <w:bottom w:val="none" w:sz="0" w:space="0" w:color="auto"/>
        <w:right w:val="none" w:sz="0" w:space="0" w:color="auto"/>
      </w:divBdr>
    </w:div>
    <w:div w:id="1937663768">
      <w:bodyDiv w:val="1"/>
      <w:marLeft w:val="0"/>
      <w:marRight w:val="0"/>
      <w:marTop w:val="0"/>
      <w:marBottom w:val="0"/>
      <w:divBdr>
        <w:top w:val="none" w:sz="0" w:space="0" w:color="auto"/>
        <w:left w:val="none" w:sz="0" w:space="0" w:color="auto"/>
        <w:bottom w:val="none" w:sz="0" w:space="0" w:color="auto"/>
        <w:right w:val="none" w:sz="0" w:space="0" w:color="auto"/>
      </w:divBdr>
    </w:div>
    <w:div w:id="1943995496">
      <w:bodyDiv w:val="1"/>
      <w:marLeft w:val="0"/>
      <w:marRight w:val="0"/>
      <w:marTop w:val="0"/>
      <w:marBottom w:val="0"/>
      <w:divBdr>
        <w:top w:val="none" w:sz="0" w:space="0" w:color="auto"/>
        <w:left w:val="none" w:sz="0" w:space="0" w:color="auto"/>
        <w:bottom w:val="none" w:sz="0" w:space="0" w:color="auto"/>
        <w:right w:val="none" w:sz="0" w:space="0" w:color="auto"/>
      </w:divBdr>
    </w:div>
    <w:div w:id="1963724290">
      <w:bodyDiv w:val="1"/>
      <w:marLeft w:val="0"/>
      <w:marRight w:val="0"/>
      <w:marTop w:val="0"/>
      <w:marBottom w:val="0"/>
      <w:divBdr>
        <w:top w:val="none" w:sz="0" w:space="0" w:color="auto"/>
        <w:left w:val="none" w:sz="0" w:space="0" w:color="auto"/>
        <w:bottom w:val="none" w:sz="0" w:space="0" w:color="auto"/>
        <w:right w:val="none" w:sz="0" w:space="0" w:color="auto"/>
      </w:divBdr>
    </w:div>
    <w:div w:id="1967619756">
      <w:bodyDiv w:val="1"/>
      <w:marLeft w:val="0"/>
      <w:marRight w:val="0"/>
      <w:marTop w:val="0"/>
      <w:marBottom w:val="0"/>
      <w:divBdr>
        <w:top w:val="none" w:sz="0" w:space="0" w:color="auto"/>
        <w:left w:val="none" w:sz="0" w:space="0" w:color="auto"/>
        <w:bottom w:val="none" w:sz="0" w:space="0" w:color="auto"/>
        <w:right w:val="none" w:sz="0" w:space="0" w:color="auto"/>
      </w:divBdr>
    </w:div>
    <w:div w:id="1968318884">
      <w:bodyDiv w:val="1"/>
      <w:marLeft w:val="0"/>
      <w:marRight w:val="0"/>
      <w:marTop w:val="0"/>
      <w:marBottom w:val="0"/>
      <w:divBdr>
        <w:top w:val="none" w:sz="0" w:space="0" w:color="auto"/>
        <w:left w:val="none" w:sz="0" w:space="0" w:color="auto"/>
        <w:bottom w:val="none" w:sz="0" w:space="0" w:color="auto"/>
        <w:right w:val="none" w:sz="0" w:space="0" w:color="auto"/>
      </w:divBdr>
    </w:div>
    <w:div w:id="1975674839">
      <w:bodyDiv w:val="1"/>
      <w:marLeft w:val="0"/>
      <w:marRight w:val="0"/>
      <w:marTop w:val="0"/>
      <w:marBottom w:val="0"/>
      <w:divBdr>
        <w:top w:val="none" w:sz="0" w:space="0" w:color="auto"/>
        <w:left w:val="none" w:sz="0" w:space="0" w:color="auto"/>
        <w:bottom w:val="none" w:sz="0" w:space="0" w:color="auto"/>
        <w:right w:val="none" w:sz="0" w:space="0" w:color="auto"/>
      </w:divBdr>
    </w:div>
    <w:div w:id="1976987504">
      <w:bodyDiv w:val="1"/>
      <w:marLeft w:val="0"/>
      <w:marRight w:val="0"/>
      <w:marTop w:val="0"/>
      <w:marBottom w:val="0"/>
      <w:divBdr>
        <w:top w:val="none" w:sz="0" w:space="0" w:color="auto"/>
        <w:left w:val="none" w:sz="0" w:space="0" w:color="auto"/>
        <w:bottom w:val="none" w:sz="0" w:space="0" w:color="auto"/>
        <w:right w:val="none" w:sz="0" w:space="0" w:color="auto"/>
      </w:divBdr>
    </w:div>
    <w:div w:id="1994260887">
      <w:bodyDiv w:val="1"/>
      <w:marLeft w:val="0"/>
      <w:marRight w:val="0"/>
      <w:marTop w:val="0"/>
      <w:marBottom w:val="0"/>
      <w:divBdr>
        <w:top w:val="none" w:sz="0" w:space="0" w:color="auto"/>
        <w:left w:val="none" w:sz="0" w:space="0" w:color="auto"/>
        <w:bottom w:val="none" w:sz="0" w:space="0" w:color="auto"/>
        <w:right w:val="none" w:sz="0" w:space="0" w:color="auto"/>
      </w:divBdr>
    </w:div>
    <w:div w:id="2005205099">
      <w:bodyDiv w:val="1"/>
      <w:marLeft w:val="0"/>
      <w:marRight w:val="0"/>
      <w:marTop w:val="0"/>
      <w:marBottom w:val="0"/>
      <w:divBdr>
        <w:top w:val="none" w:sz="0" w:space="0" w:color="auto"/>
        <w:left w:val="none" w:sz="0" w:space="0" w:color="auto"/>
        <w:bottom w:val="none" w:sz="0" w:space="0" w:color="auto"/>
        <w:right w:val="none" w:sz="0" w:space="0" w:color="auto"/>
      </w:divBdr>
    </w:div>
    <w:div w:id="2010131574">
      <w:bodyDiv w:val="1"/>
      <w:marLeft w:val="0"/>
      <w:marRight w:val="0"/>
      <w:marTop w:val="0"/>
      <w:marBottom w:val="0"/>
      <w:divBdr>
        <w:top w:val="none" w:sz="0" w:space="0" w:color="auto"/>
        <w:left w:val="none" w:sz="0" w:space="0" w:color="auto"/>
        <w:bottom w:val="none" w:sz="0" w:space="0" w:color="auto"/>
        <w:right w:val="none" w:sz="0" w:space="0" w:color="auto"/>
      </w:divBdr>
    </w:div>
    <w:div w:id="2021734889">
      <w:bodyDiv w:val="1"/>
      <w:marLeft w:val="0"/>
      <w:marRight w:val="0"/>
      <w:marTop w:val="0"/>
      <w:marBottom w:val="0"/>
      <w:divBdr>
        <w:top w:val="none" w:sz="0" w:space="0" w:color="auto"/>
        <w:left w:val="none" w:sz="0" w:space="0" w:color="auto"/>
        <w:bottom w:val="none" w:sz="0" w:space="0" w:color="auto"/>
        <w:right w:val="none" w:sz="0" w:space="0" w:color="auto"/>
      </w:divBdr>
    </w:div>
    <w:div w:id="2025478699">
      <w:bodyDiv w:val="1"/>
      <w:marLeft w:val="0"/>
      <w:marRight w:val="0"/>
      <w:marTop w:val="0"/>
      <w:marBottom w:val="0"/>
      <w:divBdr>
        <w:top w:val="none" w:sz="0" w:space="0" w:color="auto"/>
        <w:left w:val="none" w:sz="0" w:space="0" w:color="auto"/>
        <w:bottom w:val="none" w:sz="0" w:space="0" w:color="auto"/>
        <w:right w:val="none" w:sz="0" w:space="0" w:color="auto"/>
      </w:divBdr>
    </w:div>
    <w:div w:id="2027322165">
      <w:bodyDiv w:val="1"/>
      <w:marLeft w:val="0"/>
      <w:marRight w:val="0"/>
      <w:marTop w:val="0"/>
      <w:marBottom w:val="0"/>
      <w:divBdr>
        <w:top w:val="none" w:sz="0" w:space="0" w:color="auto"/>
        <w:left w:val="none" w:sz="0" w:space="0" w:color="auto"/>
        <w:bottom w:val="none" w:sz="0" w:space="0" w:color="auto"/>
        <w:right w:val="none" w:sz="0" w:space="0" w:color="auto"/>
      </w:divBdr>
    </w:div>
    <w:div w:id="2069255871">
      <w:bodyDiv w:val="1"/>
      <w:marLeft w:val="0"/>
      <w:marRight w:val="0"/>
      <w:marTop w:val="0"/>
      <w:marBottom w:val="0"/>
      <w:divBdr>
        <w:top w:val="none" w:sz="0" w:space="0" w:color="auto"/>
        <w:left w:val="none" w:sz="0" w:space="0" w:color="auto"/>
        <w:bottom w:val="none" w:sz="0" w:space="0" w:color="auto"/>
        <w:right w:val="none" w:sz="0" w:space="0" w:color="auto"/>
      </w:divBdr>
    </w:div>
    <w:div w:id="2075161959">
      <w:bodyDiv w:val="1"/>
      <w:marLeft w:val="0"/>
      <w:marRight w:val="0"/>
      <w:marTop w:val="0"/>
      <w:marBottom w:val="0"/>
      <w:divBdr>
        <w:top w:val="none" w:sz="0" w:space="0" w:color="auto"/>
        <w:left w:val="none" w:sz="0" w:space="0" w:color="auto"/>
        <w:bottom w:val="none" w:sz="0" w:space="0" w:color="auto"/>
        <w:right w:val="none" w:sz="0" w:space="0" w:color="auto"/>
      </w:divBdr>
    </w:div>
    <w:div w:id="2082481327">
      <w:bodyDiv w:val="1"/>
      <w:marLeft w:val="0"/>
      <w:marRight w:val="0"/>
      <w:marTop w:val="0"/>
      <w:marBottom w:val="0"/>
      <w:divBdr>
        <w:top w:val="none" w:sz="0" w:space="0" w:color="auto"/>
        <w:left w:val="none" w:sz="0" w:space="0" w:color="auto"/>
        <w:bottom w:val="none" w:sz="0" w:space="0" w:color="auto"/>
        <w:right w:val="none" w:sz="0" w:space="0" w:color="auto"/>
      </w:divBdr>
    </w:div>
    <w:div w:id="2087919708">
      <w:bodyDiv w:val="1"/>
      <w:marLeft w:val="0"/>
      <w:marRight w:val="0"/>
      <w:marTop w:val="0"/>
      <w:marBottom w:val="0"/>
      <w:divBdr>
        <w:top w:val="none" w:sz="0" w:space="0" w:color="auto"/>
        <w:left w:val="none" w:sz="0" w:space="0" w:color="auto"/>
        <w:bottom w:val="none" w:sz="0" w:space="0" w:color="auto"/>
        <w:right w:val="none" w:sz="0" w:space="0" w:color="auto"/>
      </w:divBdr>
    </w:div>
    <w:div w:id="2111505346">
      <w:bodyDiv w:val="1"/>
      <w:marLeft w:val="0"/>
      <w:marRight w:val="0"/>
      <w:marTop w:val="0"/>
      <w:marBottom w:val="0"/>
      <w:divBdr>
        <w:top w:val="none" w:sz="0" w:space="0" w:color="auto"/>
        <w:left w:val="none" w:sz="0" w:space="0" w:color="auto"/>
        <w:bottom w:val="none" w:sz="0" w:space="0" w:color="auto"/>
        <w:right w:val="none" w:sz="0" w:space="0" w:color="auto"/>
      </w:divBdr>
      <w:divsChild>
        <w:div w:id="731780871">
          <w:marLeft w:val="360"/>
          <w:marRight w:val="0"/>
          <w:marTop w:val="200"/>
          <w:marBottom w:val="0"/>
          <w:divBdr>
            <w:top w:val="none" w:sz="0" w:space="0" w:color="auto"/>
            <w:left w:val="none" w:sz="0" w:space="0" w:color="auto"/>
            <w:bottom w:val="none" w:sz="0" w:space="0" w:color="auto"/>
            <w:right w:val="none" w:sz="0" w:space="0" w:color="auto"/>
          </w:divBdr>
        </w:div>
      </w:divsChild>
    </w:div>
    <w:div w:id="2114282142">
      <w:bodyDiv w:val="1"/>
      <w:marLeft w:val="0"/>
      <w:marRight w:val="0"/>
      <w:marTop w:val="0"/>
      <w:marBottom w:val="0"/>
      <w:divBdr>
        <w:top w:val="none" w:sz="0" w:space="0" w:color="auto"/>
        <w:left w:val="none" w:sz="0" w:space="0" w:color="auto"/>
        <w:bottom w:val="none" w:sz="0" w:space="0" w:color="auto"/>
        <w:right w:val="none" w:sz="0" w:space="0" w:color="auto"/>
      </w:divBdr>
      <w:divsChild>
        <w:div w:id="2078042309">
          <w:marLeft w:val="547"/>
          <w:marRight w:val="0"/>
          <w:marTop w:val="0"/>
          <w:marBottom w:val="0"/>
          <w:divBdr>
            <w:top w:val="none" w:sz="0" w:space="0" w:color="auto"/>
            <w:left w:val="none" w:sz="0" w:space="0" w:color="auto"/>
            <w:bottom w:val="none" w:sz="0" w:space="0" w:color="auto"/>
            <w:right w:val="none" w:sz="0" w:space="0" w:color="auto"/>
          </w:divBdr>
        </w:div>
        <w:div w:id="2122413915">
          <w:marLeft w:val="547"/>
          <w:marRight w:val="0"/>
          <w:marTop w:val="0"/>
          <w:marBottom w:val="0"/>
          <w:divBdr>
            <w:top w:val="none" w:sz="0" w:space="0" w:color="auto"/>
            <w:left w:val="none" w:sz="0" w:space="0" w:color="auto"/>
            <w:bottom w:val="none" w:sz="0" w:space="0" w:color="auto"/>
            <w:right w:val="none" w:sz="0" w:space="0" w:color="auto"/>
          </w:divBdr>
        </w:div>
        <w:div w:id="1050765267">
          <w:marLeft w:val="547"/>
          <w:marRight w:val="0"/>
          <w:marTop w:val="0"/>
          <w:marBottom w:val="0"/>
          <w:divBdr>
            <w:top w:val="none" w:sz="0" w:space="0" w:color="auto"/>
            <w:left w:val="none" w:sz="0" w:space="0" w:color="auto"/>
            <w:bottom w:val="none" w:sz="0" w:space="0" w:color="auto"/>
            <w:right w:val="none" w:sz="0" w:space="0" w:color="auto"/>
          </w:divBdr>
        </w:div>
        <w:div w:id="1560049485">
          <w:marLeft w:val="547"/>
          <w:marRight w:val="0"/>
          <w:marTop w:val="0"/>
          <w:marBottom w:val="0"/>
          <w:divBdr>
            <w:top w:val="none" w:sz="0" w:space="0" w:color="auto"/>
            <w:left w:val="none" w:sz="0" w:space="0" w:color="auto"/>
            <w:bottom w:val="none" w:sz="0" w:space="0" w:color="auto"/>
            <w:right w:val="none" w:sz="0" w:space="0" w:color="auto"/>
          </w:divBdr>
        </w:div>
        <w:div w:id="2092847932">
          <w:marLeft w:val="547"/>
          <w:marRight w:val="0"/>
          <w:marTop w:val="0"/>
          <w:marBottom w:val="0"/>
          <w:divBdr>
            <w:top w:val="none" w:sz="0" w:space="0" w:color="auto"/>
            <w:left w:val="none" w:sz="0" w:space="0" w:color="auto"/>
            <w:bottom w:val="none" w:sz="0" w:space="0" w:color="auto"/>
            <w:right w:val="none" w:sz="0" w:space="0" w:color="auto"/>
          </w:divBdr>
        </w:div>
        <w:div w:id="943154720">
          <w:marLeft w:val="547"/>
          <w:marRight w:val="0"/>
          <w:marTop w:val="0"/>
          <w:marBottom w:val="0"/>
          <w:divBdr>
            <w:top w:val="none" w:sz="0" w:space="0" w:color="auto"/>
            <w:left w:val="none" w:sz="0" w:space="0" w:color="auto"/>
            <w:bottom w:val="none" w:sz="0" w:space="0" w:color="auto"/>
            <w:right w:val="none" w:sz="0" w:space="0" w:color="auto"/>
          </w:divBdr>
        </w:div>
      </w:divsChild>
    </w:div>
    <w:div w:id="2140957145">
      <w:bodyDiv w:val="1"/>
      <w:marLeft w:val="0"/>
      <w:marRight w:val="0"/>
      <w:marTop w:val="0"/>
      <w:marBottom w:val="0"/>
      <w:divBdr>
        <w:top w:val="none" w:sz="0" w:space="0" w:color="auto"/>
        <w:left w:val="none" w:sz="0" w:space="0" w:color="auto"/>
        <w:bottom w:val="none" w:sz="0" w:space="0" w:color="auto"/>
        <w:right w:val="none" w:sz="0" w:space="0" w:color="auto"/>
      </w:divBdr>
    </w:div>
    <w:div w:id="2143688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emf"/><Relationship Id="rId41" Type="http://schemas.openxmlformats.org/officeDocument/2006/relationships/image" Target="media/image32.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a.michoacan.gob.mx/cuentaPublica/index.php" TargetMode="External"/><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hyperlink" Target="http://sfa.michoacan.gob.mx/cuentaPublica/index.php" TargetMode="Externa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42.png"/></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_rels/head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1.jpeg"/></Relationships>
</file>

<file path=word/_rels/header3.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Tema de Offic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jos">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Información Financiera y Rendición de Cunts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853D7EA-EF80-461E-80E8-894AF664D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52</Pages>
  <Words>1849</Words>
  <Characters>10170</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Informe Financiero</vt:lpstr>
    </vt:vector>
  </TitlesOfParts>
  <Company>Hewlett-Packard Company</Company>
  <LinksUpToDate>false</LinksUpToDate>
  <CharactersWithSpaces>11996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Financiero</dc:title>
  <dc:subject>Segundo Trimestre 2022</dc:subject>
  <dc:creator>SALVADOR AGUIRRE ROEMRO</dc:creator>
  <cp:keywords/>
  <dc:description/>
  <cp:lastModifiedBy>María de Jesús Rios Angulo</cp:lastModifiedBy>
  <cp:revision>11</cp:revision>
  <cp:lastPrinted>2023-05-24T22:13:00Z</cp:lastPrinted>
  <dcterms:created xsi:type="dcterms:W3CDTF">2023-11-06T19:30:00Z</dcterms:created>
  <dcterms:modified xsi:type="dcterms:W3CDTF">2023-11-08T01:04:00Z</dcterms:modified>
</cp:coreProperties>
</file>